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474" w:rsidRPr="003873CD" w:rsidRDefault="0014691E" w:rsidP="0014691E">
      <w:pPr>
        <w:jc w:val="center"/>
        <w:rPr>
          <w:rFonts w:ascii="Arial" w:hAnsi="Arial" w:cs="Arial"/>
          <w:b/>
          <w:u w:val="single"/>
          <w:lang w:val="es-ES_tradnl"/>
        </w:rPr>
      </w:pPr>
      <w:r w:rsidRPr="003873CD">
        <w:rPr>
          <w:rFonts w:ascii="Arial" w:hAnsi="Arial" w:cs="Arial"/>
          <w:b/>
          <w:u w:val="single"/>
          <w:lang w:val="es-ES_tradnl"/>
        </w:rPr>
        <w:t xml:space="preserve">La </w:t>
      </w:r>
      <w:proofErr w:type="spellStart"/>
      <w:r w:rsidRPr="003873CD">
        <w:rPr>
          <w:rFonts w:ascii="Arial" w:hAnsi="Arial" w:cs="Arial"/>
          <w:b/>
          <w:u w:val="single"/>
          <w:lang w:val="es-ES_tradnl"/>
        </w:rPr>
        <w:t>presse</w:t>
      </w:r>
      <w:proofErr w:type="spellEnd"/>
      <w:r w:rsidRPr="003873CD">
        <w:rPr>
          <w:rFonts w:ascii="Arial" w:hAnsi="Arial" w:cs="Arial"/>
          <w:b/>
          <w:u w:val="single"/>
          <w:lang w:val="es-ES_tradnl"/>
        </w:rPr>
        <w:t xml:space="preserve"> </w:t>
      </w:r>
      <w:proofErr w:type="spellStart"/>
      <w:r w:rsidRPr="003873CD">
        <w:rPr>
          <w:rFonts w:ascii="Arial" w:hAnsi="Arial" w:cs="Arial"/>
          <w:b/>
          <w:u w:val="single"/>
          <w:lang w:val="es-ES_tradnl"/>
        </w:rPr>
        <w:t>d’aujourd’hui</w:t>
      </w:r>
      <w:proofErr w:type="spellEnd"/>
    </w:p>
    <w:p w:rsidR="0014691E" w:rsidRDefault="0014691E" w:rsidP="0014691E">
      <w:pPr>
        <w:jc w:val="center"/>
        <w:rPr>
          <w:rFonts w:ascii="Arial" w:hAnsi="Arial" w:cs="Arial"/>
          <w:b/>
          <w:lang w:val="fr-FR"/>
        </w:rPr>
      </w:pPr>
      <w:r w:rsidRPr="0014691E">
        <w:rPr>
          <w:rFonts w:ascii="Arial" w:hAnsi="Arial" w:cs="Arial"/>
          <w:b/>
          <w:lang w:val="fr-FR"/>
        </w:rPr>
        <w:t>Trouvez les mots effacés</w:t>
      </w:r>
    </w:p>
    <w:p w:rsidR="0014691E" w:rsidRPr="0014691E" w:rsidRDefault="00785FC1" w:rsidP="00785FC1">
      <w:pPr>
        <w:ind w:right="-170"/>
        <w:rPr>
          <w:rFonts w:ascii="Arial" w:hAnsi="Arial" w:cs="Arial"/>
          <w:b/>
          <w:lang w:val="fr-FR"/>
        </w:rPr>
      </w:pPr>
      <w:r>
        <w:rPr>
          <w:rFonts w:ascii="Arial" w:hAnsi="Arial" w:cs="Arial"/>
          <w:b/>
          <w:lang w:val="fr-FR"/>
        </w:rPr>
        <w:t xml:space="preserve">1 </w:t>
      </w:r>
      <w:r w:rsidR="0014691E">
        <w:rPr>
          <w:rFonts w:ascii="Arial" w:hAnsi="Arial" w:cs="Arial"/>
          <w:b/>
          <w:lang w:val="fr-FR"/>
        </w:rPr>
        <w:t>dès</w:t>
      </w:r>
      <w:r w:rsidR="003873CD">
        <w:rPr>
          <w:rFonts w:ascii="Arial" w:hAnsi="Arial" w:cs="Arial"/>
          <w:b/>
          <w:lang w:val="fr-FR"/>
        </w:rPr>
        <w:t xml:space="preserve"> / depuis</w:t>
      </w:r>
      <w:r w:rsidR="0014691E">
        <w:rPr>
          <w:rFonts w:ascii="Arial" w:hAnsi="Arial" w:cs="Arial"/>
          <w:b/>
          <w:lang w:val="fr-FR"/>
        </w:rPr>
        <w:t xml:space="preserve"> – </w:t>
      </w:r>
      <w:r w:rsidR="003873CD">
        <w:rPr>
          <w:rFonts w:ascii="Arial" w:hAnsi="Arial" w:cs="Arial"/>
          <w:b/>
          <w:lang w:val="fr-FR"/>
        </w:rPr>
        <w:t>(2) adr</w:t>
      </w:r>
      <w:r w:rsidR="00F75062">
        <w:rPr>
          <w:rFonts w:ascii="Arial" w:hAnsi="Arial" w:cs="Arial"/>
          <w:b/>
          <w:lang w:val="fr-FR"/>
        </w:rPr>
        <w:t>essées / dirigées / parlées - (3</w:t>
      </w:r>
      <w:r>
        <w:rPr>
          <w:rFonts w:ascii="Arial" w:hAnsi="Arial" w:cs="Arial"/>
          <w:b/>
          <w:lang w:val="fr-FR"/>
        </w:rPr>
        <w:t xml:space="preserve">) </w:t>
      </w:r>
      <w:r w:rsidR="0014691E">
        <w:rPr>
          <w:rFonts w:ascii="Arial" w:hAnsi="Arial" w:cs="Arial"/>
          <w:b/>
          <w:lang w:val="fr-FR"/>
        </w:rPr>
        <w:t xml:space="preserve">part </w:t>
      </w:r>
      <w:r>
        <w:rPr>
          <w:rFonts w:ascii="Arial" w:hAnsi="Arial" w:cs="Arial"/>
          <w:b/>
          <w:lang w:val="fr-FR"/>
        </w:rPr>
        <w:t>/</w:t>
      </w:r>
      <w:r w:rsidR="0014691E">
        <w:rPr>
          <w:rFonts w:ascii="Arial" w:hAnsi="Arial" w:cs="Arial"/>
          <w:b/>
          <w:lang w:val="fr-FR"/>
        </w:rPr>
        <w:t xml:space="preserve"> partie – </w:t>
      </w:r>
      <w:r>
        <w:rPr>
          <w:rFonts w:ascii="Arial" w:hAnsi="Arial" w:cs="Arial"/>
          <w:b/>
          <w:lang w:val="fr-FR"/>
        </w:rPr>
        <w:t>(</w:t>
      </w:r>
      <w:r w:rsidR="00F75062">
        <w:rPr>
          <w:rFonts w:ascii="Arial" w:hAnsi="Arial" w:cs="Arial"/>
          <w:b/>
          <w:lang w:val="fr-FR"/>
        </w:rPr>
        <w:t>4</w:t>
      </w:r>
      <w:r>
        <w:rPr>
          <w:rFonts w:ascii="Arial" w:hAnsi="Arial" w:cs="Arial"/>
          <w:b/>
          <w:lang w:val="fr-FR"/>
        </w:rPr>
        <w:t xml:space="preserve">) </w:t>
      </w:r>
      <w:r w:rsidR="0014691E">
        <w:rPr>
          <w:rFonts w:ascii="Arial" w:hAnsi="Arial" w:cs="Arial"/>
          <w:b/>
          <w:lang w:val="fr-FR"/>
        </w:rPr>
        <w:t xml:space="preserve">moyen(s) </w:t>
      </w:r>
      <w:r>
        <w:rPr>
          <w:rFonts w:ascii="Arial" w:hAnsi="Arial" w:cs="Arial"/>
          <w:b/>
          <w:lang w:val="fr-FR"/>
        </w:rPr>
        <w:t>/</w:t>
      </w:r>
      <w:r w:rsidR="0014691E">
        <w:rPr>
          <w:rFonts w:ascii="Arial" w:hAnsi="Arial" w:cs="Arial"/>
          <w:b/>
          <w:lang w:val="fr-FR"/>
        </w:rPr>
        <w:t xml:space="preserve"> médias </w:t>
      </w:r>
      <w:r w:rsidR="00F75062">
        <w:rPr>
          <w:rFonts w:ascii="Arial" w:hAnsi="Arial" w:cs="Arial"/>
          <w:b/>
          <w:lang w:val="fr-FR"/>
        </w:rPr>
        <w:t xml:space="preserve"> (5</w:t>
      </w:r>
      <w:r>
        <w:rPr>
          <w:rFonts w:ascii="Arial" w:hAnsi="Arial" w:cs="Arial"/>
          <w:b/>
          <w:lang w:val="fr-FR"/>
        </w:rPr>
        <w:t>)</w:t>
      </w:r>
      <w:r w:rsidR="0014691E">
        <w:rPr>
          <w:rFonts w:ascii="Arial" w:hAnsi="Arial" w:cs="Arial"/>
          <w:b/>
          <w:lang w:val="fr-FR"/>
        </w:rPr>
        <w:t xml:space="preserve"> épreuve</w:t>
      </w:r>
      <w:r>
        <w:rPr>
          <w:rFonts w:ascii="Arial" w:hAnsi="Arial" w:cs="Arial"/>
          <w:b/>
          <w:lang w:val="fr-FR"/>
        </w:rPr>
        <w:t>(</w:t>
      </w:r>
      <w:r w:rsidR="0014691E">
        <w:rPr>
          <w:rFonts w:ascii="Arial" w:hAnsi="Arial" w:cs="Arial"/>
          <w:b/>
          <w:lang w:val="fr-FR"/>
        </w:rPr>
        <w:t>s</w:t>
      </w:r>
      <w:r>
        <w:rPr>
          <w:rFonts w:ascii="Arial" w:hAnsi="Arial" w:cs="Arial"/>
          <w:b/>
          <w:lang w:val="fr-FR"/>
        </w:rPr>
        <w:t>)</w:t>
      </w:r>
      <w:r w:rsidR="0014691E">
        <w:rPr>
          <w:rFonts w:ascii="Arial" w:hAnsi="Arial" w:cs="Arial"/>
          <w:b/>
          <w:lang w:val="fr-FR"/>
        </w:rPr>
        <w:t xml:space="preserve"> </w:t>
      </w:r>
      <w:r>
        <w:rPr>
          <w:rFonts w:ascii="Arial" w:hAnsi="Arial" w:cs="Arial"/>
          <w:b/>
          <w:lang w:val="fr-FR"/>
        </w:rPr>
        <w:t>/</w:t>
      </w:r>
      <w:r w:rsidR="0014691E">
        <w:rPr>
          <w:rFonts w:ascii="Arial" w:hAnsi="Arial" w:cs="Arial"/>
          <w:b/>
          <w:lang w:val="fr-FR"/>
        </w:rPr>
        <w:t xml:space="preserve"> preuve</w:t>
      </w:r>
      <w:r>
        <w:rPr>
          <w:rFonts w:ascii="Arial" w:hAnsi="Arial" w:cs="Arial"/>
          <w:b/>
          <w:lang w:val="fr-FR"/>
        </w:rPr>
        <w:t>(</w:t>
      </w:r>
      <w:r w:rsidR="0014691E">
        <w:rPr>
          <w:rFonts w:ascii="Arial" w:hAnsi="Arial" w:cs="Arial"/>
          <w:b/>
          <w:lang w:val="fr-FR"/>
        </w:rPr>
        <w:t>s</w:t>
      </w:r>
      <w:r>
        <w:rPr>
          <w:rFonts w:ascii="Arial" w:hAnsi="Arial" w:cs="Arial"/>
          <w:b/>
          <w:lang w:val="fr-FR"/>
        </w:rPr>
        <w:t>)</w:t>
      </w:r>
      <w:r w:rsidR="0014691E">
        <w:rPr>
          <w:rFonts w:ascii="Arial" w:hAnsi="Arial" w:cs="Arial"/>
          <w:b/>
          <w:lang w:val="fr-FR"/>
        </w:rPr>
        <w:t xml:space="preserve"> </w:t>
      </w:r>
      <w:r>
        <w:rPr>
          <w:rFonts w:ascii="Arial" w:hAnsi="Arial" w:cs="Arial"/>
          <w:b/>
          <w:lang w:val="fr-FR"/>
        </w:rPr>
        <w:t>–</w:t>
      </w:r>
      <w:r w:rsidR="0014691E">
        <w:rPr>
          <w:rFonts w:ascii="Arial" w:hAnsi="Arial" w:cs="Arial"/>
          <w:b/>
          <w:lang w:val="fr-FR"/>
        </w:rPr>
        <w:t xml:space="preserve"> </w:t>
      </w:r>
      <w:r w:rsidR="00F75062">
        <w:rPr>
          <w:rFonts w:ascii="Arial" w:hAnsi="Arial" w:cs="Arial"/>
          <w:b/>
          <w:lang w:val="fr-FR"/>
        </w:rPr>
        <w:t>6</w:t>
      </w:r>
      <w:r w:rsidR="003873CD">
        <w:rPr>
          <w:rFonts w:ascii="Arial" w:hAnsi="Arial" w:cs="Arial"/>
          <w:b/>
          <w:lang w:val="fr-FR"/>
        </w:rPr>
        <w:t xml:space="preserve"> ce / cet / cette - </w:t>
      </w:r>
      <w:r w:rsidR="00F75062">
        <w:rPr>
          <w:rFonts w:ascii="Arial" w:hAnsi="Arial" w:cs="Arial"/>
          <w:b/>
          <w:lang w:val="fr-FR"/>
        </w:rPr>
        <w:t>7</w:t>
      </w:r>
      <w:r>
        <w:rPr>
          <w:rFonts w:ascii="Arial" w:hAnsi="Arial" w:cs="Arial"/>
          <w:b/>
          <w:lang w:val="fr-FR"/>
        </w:rPr>
        <w:t xml:space="preserve"> que / qui – </w:t>
      </w:r>
      <w:r w:rsidR="00F75062">
        <w:rPr>
          <w:rFonts w:ascii="Arial" w:hAnsi="Arial" w:cs="Arial"/>
          <w:b/>
          <w:lang w:val="fr-FR"/>
        </w:rPr>
        <w:t>8</w:t>
      </w:r>
      <w:r>
        <w:rPr>
          <w:rFonts w:ascii="Arial" w:hAnsi="Arial" w:cs="Arial"/>
          <w:b/>
          <w:lang w:val="fr-FR"/>
        </w:rPr>
        <w:t xml:space="preserve"> bientôt / tôt </w:t>
      </w:r>
      <w:r w:rsidR="003873CD">
        <w:rPr>
          <w:rFonts w:ascii="Arial" w:hAnsi="Arial" w:cs="Arial"/>
          <w:b/>
          <w:lang w:val="fr-FR"/>
        </w:rPr>
        <w:t>–</w:t>
      </w:r>
      <w:r>
        <w:rPr>
          <w:rFonts w:ascii="Arial" w:hAnsi="Arial" w:cs="Arial"/>
          <w:b/>
          <w:lang w:val="fr-FR"/>
        </w:rPr>
        <w:t xml:space="preserve"> </w:t>
      </w:r>
      <w:r w:rsidR="00F75062">
        <w:rPr>
          <w:rFonts w:ascii="Arial" w:hAnsi="Arial" w:cs="Arial"/>
          <w:b/>
          <w:lang w:val="fr-FR"/>
        </w:rPr>
        <w:t xml:space="preserve"> 9</w:t>
      </w:r>
      <w:r w:rsidR="003873CD">
        <w:rPr>
          <w:rFonts w:ascii="Arial" w:hAnsi="Arial" w:cs="Arial"/>
          <w:b/>
          <w:lang w:val="fr-FR"/>
        </w:rPr>
        <w:t xml:space="preserve"> l’/ en / y  - </w:t>
      </w:r>
      <w:r w:rsidR="00F75062">
        <w:rPr>
          <w:rFonts w:ascii="Arial" w:hAnsi="Arial" w:cs="Arial"/>
          <w:b/>
          <w:lang w:val="fr-FR"/>
        </w:rPr>
        <w:t>10</w:t>
      </w:r>
      <w:r w:rsidR="003873CD">
        <w:rPr>
          <w:rFonts w:ascii="Arial" w:hAnsi="Arial" w:cs="Arial"/>
          <w:b/>
          <w:lang w:val="fr-FR"/>
        </w:rPr>
        <w:t xml:space="preserve"> choix / élection</w:t>
      </w:r>
    </w:p>
    <w:p w:rsidR="0014691E" w:rsidRPr="0014691E" w:rsidRDefault="0014691E" w:rsidP="0014691E">
      <w:pPr>
        <w:pStyle w:val="NormalWeb"/>
        <w:rPr>
          <w:rFonts w:ascii="Arial" w:hAnsi="Arial" w:cs="Arial"/>
          <w:sz w:val="22"/>
          <w:szCs w:val="22"/>
          <w:lang w:val="fr-FR"/>
        </w:rPr>
      </w:pPr>
      <w:r>
        <w:rPr>
          <w:rFonts w:ascii="Arial" w:hAnsi="Arial" w:cs="Arial"/>
          <w:sz w:val="22"/>
          <w:szCs w:val="22"/>
          <w:lang w:val="fr-FR"/>
        </w:rPr>
        <w:t>(1)_____________</w:t>
      </w:r>
      <w:r w:rsidRPr="0014691E">
        <w:rPr>
          <w:rFonts w:ascii="Arial" w:hAnsi="Arial" w:cs="Arial"/>
          <w:sz w:val="22"/>
          <w:szCs w:val="22"/>
          <w:lang w:val="fr-FR"/>
        </w:rPr>
        <w:t xml:space="preserve">1788, </w:t>
      </w:r>
      <w:hyperlink r:id="rId5" w:history="1">
        <w:r w:rsidRPr="0014691E">
          <w:rPr>
            <w:rStyle w:val="Hipervnculo"/>
            <w:rFonts w:ascii="Arial" w:hAnsi="Arial" w:cs="Arial"/>
            <w:color w:val="auto"/>
            <w:sz w:val="22"/>
            <w:szCs w:val="22"/>
            <w:u w:val="none"/>
            <w:lang w:val="fr-FR"/>
          </w:rPr>
          <w:t>Jacques Necker</w:t>
        </w:r>
      </w:hyperlink>
      <w:r w:rsidRPr="0014691E">
        <w:rPr>
          <w:rFonts w:ascii="Arial" w:hAnsi="Arial" w:cs="Arial"/>
          <w:sz w:val="22"/>
          <w:szCs w:val="22"/>
          <w:lang w:val="fr-FR"/>
        </w:rPr>
        <w:t xml:space="preserve">, l'ancien directeur des finances de Louis XVI, dénonçait les effets pervers du pouvoir de l'opinion, </w:t>
      </w:r>
      <w:r w:rsidRPr="0014691E">
        <w:rPr>
          <w:rStyle w:val="nfasis"/>
          <w:rFonts w:ascii="Arial" w:hAnsi="Arial" w:cs="Arial"/>
          <w:sz w:val="22"/>
          <w:szCs w:val="22"/>
          <w:lang w:val="fr-FR"/>
        </w:rPr>
        <w:t xml:space="preserve">"les conseils perfides, les insinuations adroites et calomnieuses… la faveur et la partialité des juges… les flatteries corruptrices et mensongères </w:t>
      </w:r>
      <w:r w:rsidR="003873CD" w:rsidRPr="003873CD">
        <w:rPr>
          <w:rStyle w:val="nfasis"/>
          <w:rFonts w:ascii="Arial" w:hAnsi="Arial" w:cs="Arial"/>
          <w:i w:val="0"/>
          <w:sz w:val="22"/>
          <w:szCs w:val="22"/>
          <w:lang w:val="fr-FR"/>
        </w:rPr>
        <w:t>(2)</w:t>
      </w:r>
      <w:r w:rsidR="003873CD">
        <w:rPr>
          <w:rStyle w:val="nfasis"/>
          <w:rFonts w:ascii="Arial" w:hAnsi="Arial" w:cs="Arial"/>
          <w:sz w:val="22"/>
          <w:szCs w:val="22"/>
          <w:lang w:val="fr-FR"/>
        </w:rPr>
        <w:t xml:space="preserve"> </w:t>
      </w:r>
      <w:r w:rsidRPr="0014691E">
        <w:rPr>
          <w:rStyle w:val="nfasis"/>
          <w:rFonts w:ascii="Arial" w:hAnsi="Arial" w:cs="Arial"/>
          <w:sz w:val="22"/>
          <w:szCs w:val="22"/>
          <w:lang w:val="fr-FR"/>
        </w:rPr>
        <w:t>adressées aux princes et aux ministres, l'indi</w:t>
      </w:r>
      <w:r>
        <w:rPr>
          <w:rStyle w:val="nfasis"/>
          <w:rFonts w:ascii="Arial" w:hAnsi="Arial" w:cs="Arial"/>
          <w:sz w:val="22"/>
          <w:szCs w:val="22"/>
          <w:lang w:val="fr-FR"/>
        </w:rPr>
        <w:t xml:space="preserve">fférence au bien public de la </w:t>
      </w:r>
      <w:r w:rsidRPr="0014691E">
        <w:rPr>
          <w:rStyle w:val="nfasis"/>
          <w:rFonts w:ascii="Arial" w:hAnsi="Arial" w:cs="Arial"/>
          <w:i w:val="0"/>
          <w:sz w:val="22"/>
          <w:szCs w:val="22"/>
          <w:lang w:val="fr-FR"/>
        </w:rPr>
        <w:t>(</w:t>
      </w:r>
      <w:r w:rsidR="00F75062">
        <w:rPr>
          <w:rStyle w:val="nfasis"/>
          <w:rFonts w:ascii="Arial" w:hAnsi="Arial" w:cs="Arial"/>
          <w:i w:val="0"/>
          <w:sz w:val="22"/>
          <w:szCs w:val="22"/>
          <w:lang w:val="fr-FR"/>
        </w:rPr>
        <w:t>3</w:t>
      </w:r>
      <w:r w:rsidRPr="0014691E">
        <w:rPr>
          <w:rStyle w:val="nfasis"/>
          <w:rFonts w:ascii="Arial" w:hAnsi="Arial" w:cs="Arial"/>
          <w:i w:val="0"/>
          <w:sz w:val="22"/>
          <w:szCs w:val="22"/>
          <w:lang w:val="fr-FR"/>
        </w:rPr>
        <w:t>)_____________</w:t>
      </w:r>
      <w:r>
        <w:rPr>
          <w:rStyle w:val="nfasis"/>
          <w:rFonts w:ascii="Arial" w:hAnsi="Arial" w:cs="Arial"/>
          <w:sz w:val="22"/>
          <w:szCs w:val="22"/>
          <w:lang w:val="fr-FR"/>
        </w:rPr>
        <w:t xml:space="preserve"> des hommes d'Etat, leurs </w:t>
      </w:r>
      <w:proofErr w:type="spellStart"/>
      <w:r>
        <w:rPr>
          <w:rStyle w:val="nfasis"/>
          <w:rFonts w:ascii="Arial" w:hAnsi="Arial" w:cs="Arial"/>
          <w:sz w:val="22"/>
          <w:szCs w:val="22"/>
          <w:lang w:val="fr-FR"/>
        </w:rPr>
        <w:t>vile</w:t>
      </w:r>
      <w:r w:rsidRPr="0014691E">
        <w:rPr>
          <w:rStyle w:val="nfasis"/>
          <w:rFonts w:ascii="Arial" w:hAnsi="Arial" w:cs="Arial"/>
          <w:sz w:val="22"/>
          <w:szCs w:val="22"/>
          <w:lang w:val="fr-FR"/>
        </w:rPr>
        <w:t>s</w:t>
      </w:r>
      <w:proofErr w:type="spellEnd"/>
      <w:r w:rsidRPr="0014691E">
        <w:rPr>
          <w:rStyle w:val="nfasis"/>
          <w:rFonts w:ascii="Arial" w:hAnsi="Arial" w:cs="Arial"/>
          <w:sz w:val="22"/>
          <w:szCs w:val="22"/>
          <w:lang w:val="fr-FR"/>
        </w:rPr>
        <w:t xml:space="preserve"> et pernicieuses jalousies"</w:t>
      </w:r>
      <w:r w:rsidRPr="0014691E">
        <w:rPr>
          <w:rFonts w:ascii="Arial" w:hAnsi="Arial" w:cs="Arial"/>
          <w:sz w:val="22"/>
          <w:szCs w:val="22"/>
          <w:lang w:val="fr-FR"/>
        </w:rPr>
        <w:t xml:space="preserve"> et i</w:t>
      </w:r>
      <w:r>
        <w:rPr>
          <w:rFonts w:ascii="Arial" w:hAnsi="Arial" w:cs="Arial"/>
          <w:sz w:val="22"/>
          <w:szCs w:val="22"/>
          <w:lang w:val="fr-FR"/>
        </w:rPr>
        <w:t xml:space="preserve">l concluait que l'un des </w:t>
      </w:r>
      <w:r w:rsidR="00F75062">
        <w:rPr>
          <w:rFonts w:ascii="Arial" w:hAnsi="Arial" w:cs="Arial"/>
          <w:sz w:val="22"/>
          <w:szCs w:val="22"/>
          <w:lang w:val="fr-FR"/>
        </w:rPr>
        <w:t>(4</w:t>
      </w:r>
      <w:r>
        <w:rPr>
          <w:rFonts w:ascii="Arial" w:hAnsi="Arial" w:cs="Arial"/>
          <w:sz w:val="22"/>
          <w:szCs w:val="22"/>
          <w:lang w:val="fr-FR"/>
        </w:rPr>
        <w:t>) _________________</w:t>
      </w:r>
      <w:r w:rsidRPr="0014691E">
        <w:rPr>
          <w:rFonts w:ascii="Arial" w:hAnsi="Arial" w:cs="Arial"/>
          <w:sz w:val="22"/>
          <w:szCs w:val="22"/>
          <w:lang w:val="fr-FR"/>
        </w:rPr>
        <w:t xml:space="preserve">de limiter l'empire immense de l'opinion résidait dans les lois pénales, puisque celles-ci ne peuvent s'appliquer </w:t>
      </w:r>
      <w:r w:rsidRPr="0014691E">
        <w:rPr>
          <w:rStyle w:val="nfasis"/>
          <w:rFonts w:ascii="Arial" w:hAnsi="Arial" w:cs="Arial"/>
          <w:sz w:val="22"/>
          <w:szCs w:val="22"/>
          <w:lang w:val="fr-FR"/>
        </w:rPr>
        <w:t>"qu'aux délits connus et prouvés"</w:t>
      </w:r>
      <w:r w:rsidRPr="0014691E">
        <w:rPr>
          <w:rFonts w:ascii="Arial" w:hAnsi="Arial" w:cs="Arial"/>
          <w:sz w:val="22"/>
          <w:szCs w:val="22"/>
          <w:lang w:val="fr-FR"/>
        </w:rPr>
        <w:t xml:space="preserve"> .</w:t>
      </w:r>
    </w:p>
    <w:p w:rsidR="0014691E" w:rsidRPr="0014691E" w:rsidRDefault="0014691E" w:rsidP="0014691E">
      <w:pPr>
        <w:pStyle w:val="NormalWeb"/>
        <w:rPr>
          <w:rFonts w:ascii="Arial" w:hAnsi="Arial" w:cs="Arial"/>
          <w:sz w:val="22"/>
          <w:szCs w:val="22"/>
          <w:lang w:val="fr-FR"/>
        </w:rPr>
      </w:pPr>
      <w:r w:rsidRPr="0014691E">
        <w:rPr>
          <w:rFonts w:ascii="Arial" w:hAnsi="Arial" w:cs="Arial"/>
          <w:sz w:val="22"/>
          <w:szCs w:val="22"/>
          <w:lang w:val="fr-FR"/>
        </w:rPr>
        <w:t xml:space="preserve">Des </w:t>
      </w:r>
      <w:r w:rsidR="00F75062">
        <w:rPr>
          <w:rFonts w:ascii="Arial" w:hAnsi="Arial" w:cs="Arial"/>
          <w:sz w:val="22"/>
          <w:szCs w:val="22"/>
          <w:lang w:val="fr-FR"/>
        </w:rPr>
        <w:t>(5</w:t>
      </w:r>
      <w:r>
        <w:rPr>
          <w:rFonts w:ascii="Arial" w:hAnsi="Arial" w:cs="Arial"/>
          <w:sz w:val="22"/>
          <w:szCs w:val="22"/>
          <w:lang w:val="fr-FR"/>
        </w:rPr>
        <w:t xml:space="preserve">) ___________________ </w:t>
      </w:r>
      <w:r w:rsidRPr="0014691E">
        <w:rPr>
          <w:rFonts w:ascii="Arial" w:hAnsi="Arial" w:cs="Arial"/>
          <w:sz w:val="22"/>
          <w:szCs w:val="22"/>
          <w:lang w:val="fr-FR"/>
        </w:rPr>
        <w:t xml:space="preserve">policières contre la rumeur de l'opinion </w:t>
      </w:r>
      <w:r>
        <w:rPr>
          <w:rFonts w:ascii="Arial" w:hAnsi="Arial" w:cs="Arial"/>
          <w:sz w:val="22"/>
          <w:szCs w:val="22"/>
          <w:lang w:val="fr-FR"/>
        </w:rPr>
        <w:t>?</w:t>
      </w:r>
      <w:r w:rsidR="00F75062">
        <w:rPr>
          <w:rFonts w:ascii="Arial" w:hAnsi="Arial" w:cs="Arial"/>
          <w:sz w:val="22"/>
          <w:szCs w:val="22"/>
          <w:lang w:val="fr-FR"/>
        </w:rPr>
        <w:t xml:space="preserve"> Mais quelles sont les (5</w:t>
      </w:r>
      <w:r>
        <w:rPr>
          <w:rFonts w:ascii="Arial" w:hAnsi="Arial" w:cs="Arial"/>
          <w:sz w:val="22"/>
          <w:szCs w:val="22"/>
          <w:lang w:val="fr-FR"/>
        </w:rPr>
        <w:t>) _____________________</w:t>
      </w:r>
      <w:r w:rsidRPr="0014691E">
        <w:rPr>
          <w:rFonts w:ascii="Arial" w:hAnsi="Arial" w:cs="Arial"/>
          <w:sz w:val="22"/>
          <w:szCs w:val="22"/>
          <w:lang w:val="fr-FR"/>
        </w:rPr>
        <w:t xml:space="preserve">? Dans une émission de télévision du 16 mai, le présentateur s'interdisait de nommer les accusations portées par le parquet de </w:t>
      </w:r>
      <w:hyperlink r:id="rId6" w:history="1">
        <w:r w:rsidRPr="0014691E">
          <w:rPr>
            <w:rStyle w:val="Hipervnculo"/>
            <w:rFonts w:ascii="Arial" w:hAnsi="Arial" w:cs="Arial"/>
            <w:color w:val="auto"/>
            <w:sz w:val="22"/>
            <w:szCs w:val="22"/>
            <w:u w:val="none"/>
            <w:lang w:val="fr-FR"/>
          </w:rPr>
          <w:t>New York</w:t>
        </w:r>
      </w:hyperlink>
      <w:r w:rsidRPr="0014691E">
        <w:rPr>
          <w:rFonts w:ascii="Arial" w:hAnsi="Arial" w:cs="Arial"/>
          <w:sz w:val="22"/>
          <w:szCs w:val="22"/>
          <w:lang w:val="fr-FR"/>
        </w:rPr>
        <w:t xml:space="preserve"> contre </w:t>
      </w:r>
      <w:hyperlink r:id="rId7" w:history="1">
        <w:r w:rsidRPr="0014691E">
          <w:rPr>
            <w:rStyle w:val="Hipervnculo"/>
            <w:rFonts w:ascii="Arial" w:hAnsi="Arial" w:cs="Arial"/>
            <w:color w:val="auto"/>
            <w:sz w:val="22"/>
            <w:szCs w:val="22"/>
            <w:u w:val="none"/>
            <w:lang w:val="fr-FR"/>
          </w:rPr>
          <w:t>Dominique Strauss-Kahn</w:t>
        </w:r>
      </w:hyperlink>
      <w:r w:rsidRPr="0014691E">
        <w:rPr>
          <w:rFonts w:ascii="Arial" w:hAnsi="Arial" w:cs="Arial"/>
          <w:sz w:val="22"/>
          <w:szCs w:val="22"/>
          <w:lang w:val="fr-FR"/>
        </w:rPr>
        <w:t xml:space="preserve">. </w:t>
      </w:r>
      <w:r w:rsidR="00F75062">
        <w:rPr>
          <w:rFonts w:ascii="Arial" w:hAnsi="Arial" w:cs="Arial"/>
          <w:sz w:val="22"/>
          <w:szCs w:val="22"/>
          <w:lang w:val="fr-FR"/>
        </w:rPr>
        <w:t>(6</w:t>
      </w:r>
      <w:r w:rsidR="003873CD">
        <w:rPr>
          <w:rFonts w:ascii="Arial" w:hAnsi="Arial" w:cs="Arial"/>
          <w:sz w:val="22"/>
          <w:szCs w:val="22"/>
          <w:lang w:val="fr-FR"/>
        </w:rPr>
        <w:t xml:space="preserve">) ___________ </w:t>
      </w:r>
      <w:r w:rsidRPr="0014691E">
        <w:rPr>
          <w:rFonts w:ascii="Arial" w:hAnsi="Arial" w:cs="Arial"/>
          <w:sz w:val="22"/>
          <w:szCs w:val="22"/>
          <w:lang w:val="fr-FR"/>
        </w:rPr>
        <w:t>acte de pudibonderie médiatique n'était pas, fort heureusement, respecté par les invités de "C</w:t>
      </w:r>
      <w:r w:rsidR="00785FC1">
        <w:rPr>
          <w:rFonts w:ascii="Arial" w:hAnsi="Arial" w:cs="Arial"/>
          <w:sz w:val="22"/>
          <w:szCs w:val="22"/>
          <w:lang w:val="fr-FR"/>
        </w:rPr>
        <w:t xml:space="preserve"> dans l'air", sur France 5, (</w:t>
      </w:r>
      <w:r w:rsidR="00F75062">
        <w:rPr>
          <w:rFonts w:ascii="Arial" w:hAnsi="Arial" w:cs="Arial"/>
          <w:sz w:val="22"/>
          <w:szCs w:val="22"/>
          <w:lang w:val="fr-FR"/>
        </w:rPr>
        <w:t>7</w:t>
      </w:r>
      <w:r w:rsidR="00785FC1">
        <w:rPr>
          <w:rFonts w:ascii="Arial" w:hAnsi="Arial" w:cs="Arial"/>
          <w:sz w:val="22"/>
          <w:szCs w:val="22"/>
          <w:lang w:val="fr-FR"/>
        </w:rPr>
        <w:t xml:space="preserve">) ________ </w:t>
      </w:r>
      <w:r w:rsidRPr="0014691E">
        <w:rPr>
          <w:rFonts w:ascii="Arial" w:hAnsi="Arial" w:cs="Arial"/>
          <w:sz w:val="22"/>
          <w:szCs w:val="22"/>
          <w:lang w:val="fr-FR"/>
        </w:rPr>
        <w:t>rappelaient la gravité des faits : agression sexuelle, tentative de viol, fellation forcée, séquestration, délit de fuite. Et pourtant l'émoi provoqué par ces charges dans le microcosme politico-médiatique était déplacé : rien n'est joué, rien n'est définitivement prouvé dans un système juridique qui, contrairement à la procédure française fondée sur une instruction préalable, est accusatoire.</w:t>
      </w:r>
    </w:p>
    <w:p w:rsidR="0014691E" w:rsidRPr="0014691E" w:rsidRDefault="0014691E" w:rsidP="0014691E">
      <w:pPr>
        <w:pStyle w:val="NormalWeb"/>
        <w:rPr>
          <w:rFonts w:ascii="Arial" w:hAnsi="Arial" w:cs="Arial"/>
          <w:sz w:val="22"/>
          <w:szCs w:val="22"/>
          <w:lang w:val="fr-FR"/>
        </w:rPr>
      </w:pPr>
      <w:r w:rsidRPr="0014691E">
        <w:rPr>
          <w:rFonts w:ascii="Arial" w:hAnsi="Arial" w:cs="Arial"/>
          <w:sz w:val="22"/>
          <w:szCs w:val="22"/>
          <w:lang w:val="fr-FR"/>
        </w:rPr>
        <w:t>Ce dont nous sommes les témoins sur le petit éc</w:t>
      </w:r>
      <w:r w:rsidR="00785FC1">
        <w:rPr>
          <w:rFonts w:ascii="Arial" w:hAnsi="Arial" w:cs="Arial"/>
          <w:sz w:val="22"/>
          <w:szCs w:val="22"/>
          <w:lang w:val="fr-FR"/>
        </w:rPr>
        <w:t>ran n'est que la première (</w:t>
      </w:r>
      <w:r w:rsidR="00F75062">
        <w:rPr>
          <w:rFonts w:ascii="Arial" w:hAnsi="Arial" w:cs="Arial"/>
          <w:sz w:val="22"/>
          <w:szCs w:val="22"/>
          <w:lang w:val="fr-FR"/>
        </w:rPr>
        <w:t>3</w:t>
      </w:r>
      <w:r w:rsidR="00785FC1">
        <w:rPr>
          <w:rFonts w:ascii="Arial" w:hAnsi="Arial" w:cs="Arial"/>
          <w:sz w:val="22"/>
          <w:szCs w:val="22"/>
          <w:lang w:val="fr-FR"/>
        </w:rPr>
        <w:t>) _____________</w:t>
      </w:r>
      <w:r w:rsidRPr="0014691E">
        <w:rPr>
          <w:rFonts w:ascii="Arial" w:hAnsi="Arial" w:cs="Arial"/>
          <w:sz w:val="22"/>
          <w:szCs w:val="22"/>
          <w:lang w:val="fr-FR"/>
        </w:rPr>
        <w:t xml:space="preserve"> d'un débat qui sera </w:t>
      </w:r>
      <w:r w:rsidR="00F75062">
        <w:rPr>
          <w:rFonts w:ascii="Arial" w:hAnsi="Arial" w:cs="Arial"/>
          <w:sz w:val="22"/>
          <w:szCs w:val="22"/>
          <w:lang w:val="fr-FR"/>
        </w:rPr>
        <w:t>(8</w:t>
      </w:r>
      <w:r w:rsidR="00785FC1">
        <w:rPr>
          <w:rFonts w:ascii="Arial" w:hAnsi="Arial" w:cs="Arial"/>
          <w:sz w:val="22"/>
          <w:szCs w:val="22"/>
          <w:lang w:val="fr-FR"/>
        </w:rPr>
        <w:t xml:space="preserve">) ________________ </w:t>
      </w:r>
      <w:r w:rsidRPr="0014691E">
        <w:rPr>
          <w:rFonts w:ascii="Arial" w:hAnsi="Arial" w:cs="Arial"/>
          <w:sz w:val="22"/>
          <w:szCs w:val="22"/>
          <w:lang w:val="fr-FR"/>
        </w:rPr>
        <w:t>nourri</w:t>
      </w:r>
      <w:r w:rsidR="003873CD">
        <w:rPr>
          <w:rFonts w:ascii="Arial" w:hAnsi="Arial" w:cs="Arial"/>
          <w:sz w:val="22"/>
          <w:szCs w:val="22"/>
          <w:lang w:val="fr-FR"/>
        </w:rPr>
        <w:t xml:space="preserve"> par des documents apporté</w:t>
      </w:r>
      <w:r w:rsidRPr="0014691E">
        <w:rPr>
          <w:rFonts w:ascii="Arial" w:hAnsi="Arial" w:cs="Arial"/>
          <w:sz w:val="22"/>
          <w:szCs w:val="22"/>
          <w:lang w:val="fr-FR"/>
        </w:rPr>
        <w:t xml:space="preserve">s par la défense. La défense dispose de </w:t>
      </w:r>
      <w:r w:rsidR="00F75062">
        <w:rPr>
          <w:rFonts w:ascii="Arial" w:hAnsi="Arial" w:cs="Arial"/>
          <w:sz w:val="22"/>
          <w:szCs w:val="22"/>
          <w:lang w:val="fr-FR"/>
        </w:rPr>
        <w:t>(4</w:t>
      </w:r>
      <w:r w:rsidR="00785FC1">
        <w:rPr>
          <w:rFonts w:ascii="Arial" w:hAnsi="Arial" w:cs="Arial"/>
          <w:sz w:val="22"/>
          <w:szCs w:val="22"/>
          <w:lang w:val="fr-FR"/>
        </w:rPr>
        <w:t>) _____________</w:t>
      </w:r>
      <w:r w:rsidR="003873CD">
        <w:rPr>
          <w:rFonts w:ascii="Arial" w:hAnsi="Arial" w:cs="Arial"/>
          <w:sz w:val="22"/>
          <w:szCs w:val="22"/>
          <w:lang w:val="fr-FR"/>
        </w:rPr>
        <w:t>__</w:t>
      </w:r>
      <w:r w:rsidRPr="0014691E">
        <w:rPr>
          <w:rFonts w:ascii="Arial" w:hAnsi="Arial" w:cs="Arial"/>
          <w:sz w:val="22"/>
          <w:szCs w:val="22"/>
          <w:lang w:val="fr-FR"/>
        </w:rPr>
        <w:t xml:space="preserve"> d'enquête puissants (enquête privée, témoignages à décharge, mise</w:t>
      </w:r>
      <w:r w:rsidR="00785FC1">
        <w:rPr>
          <w:rFonts w:ascii="Arial" w:hAnsi="Arial" w:cs="Arial"/>
          <w:sz w:val="22"/>
          <w:szCs w:val="22"/>
          <w:lang w:val="fr-FR"/>
        </w:rPr>
        <w:t xml:space="preserve"> en doute des éléments de/d’</w:t>
      </w:r>
      <w:r w:rsidR="00F75062">
        <w:rPr>
          <w:rFonts w:ascii="Arial" w:hAnsi="Arial" w:cs="Arial"/>
          <w:sz w:val="22"/>
          <w:szCs w:val="22"/>
          <w:lang w:val="fr-FR"/>
        </w:rPr>
        <w:t xml:space="preserve"> (5</w:t>
      </w:r>
      <w:r w:rsidR="00785FC1">
        <w:rPr>
          <w:rFonts w:ascii="Arial" w:hAnsi="Arial" w:cs="Arial"/>
          <w:sz w:val="22"/>
          <w:szCs w:val="22"/>
          <w:lang w:val="fr-FR"/>
        </w:rPr>
        <w:t>) _______________</w:t>
      </w:r>
      <w:r w:rsidRPr="0014691E">
        <w:rPr>
          <w:rFonts w:ascii="Arial" w:hAnsi="Arial" w:cs="Arial"/>
          <w:sz w:val="22"/>
          <w:szCs w:val="22"/>
          <w:lang w:val="fr-FR"/>
        </w:rPr>
        <w:t xml:space="preserve"> collectés par la police, enquête de mœurs sur la plaignante, dénonciation de la partialité de la juge, e</w:t>
      </w:r>
      <w:r w:rsidR="003873CD">
        <w:rPr>
          <w:rFonts w:ascii="Arial" w:hAnsi="Arial" w:cs="Arial"/>
          <w:sz w:val="22"/>
          <w:szCs w:val="22"/>
          <w:lang w:val="fr-FR"/>
        </w:rPr>
        <w:t xml:space="preserve">tc.). Tout sera fait, on peut </w:t>
      </w:r>
      <w:r w:rsidR="00F75062">
        <w:rPr>
          <w:rFonts w:ascii="Arial" w:hAnsi="Arial" w:cs="Arial"/>
          <w:sz w:val="22"/>
          <w:szCs w:val="22"/>
          <w:lang w:val="fr-FR"/>
        </w:rPr>
        <w:t>(9</w:t>
      </w:r>
      <w:r w:rsidR="003873CD">
        <w:rPr>
          <w:rFonts w:ascii="Arial" w:hAnsi="Arial" w:cs="Arial"/>
          <w:sz w:val="22"/>
          <w:szCs w:val="22"/>
          <w:lang w:val="fr-FR"/>
        </w:rPr>
        <w:t>) ___________</w:t>
      </w:r>
      <w:r w:rsidRPr="0014691E">
        <w:rPr>
          <w:rFonts w:ascii="Arial" w:hAnsi="Arial" w:cs="Arial"/>
          <w:sz w:val="22"/>
          <w:szCs w:val="22"/>
          <w:lang w:val="fr-FR"/>
        </w:rPr>
        <w:t xml:space="preserve"> être sûr, pour déstabiliser le témoignage de la plaignante et contester le soin apporté par la police dans sa collecte d'éléments physiques.</w:t>
      </w:r>
    </w:p>
    <w:p w:rsidR="0014691E" w:rsidRPr="0014691E" w:rsidRDefault="0014691E" w:rsidP="0014691E">
      <w:pPr>
        <w:spacing w:before="100" w:beforeAutospacing="1" w:after="100" w:afterAutospacing="1" w:line="240" w:lineRule="auto"/>
        <w:rPr>
          <w:rFonts w:ascii="Arial" w:eastAsia="Times New Roman" w:hAnsi="Arial" w:cs="Arial"/>
          <w:lang w:val="fr-FR" w:eastAsia="es-ES"/>
        </w:rPr>
      </w:pPr>
      <w:r w:rsidRPr="0014691E">
        <w:rPr>
          <w:rFonts w:ascii="Arial" w:eastAsia="Times New Roman" w:hAnsi="Arial" w:cs="Arial"/>
          <w:lang w:val="fr-FR" w:eastAsia="es-ES"/>
        </w:rPr>
        <w:t>En démocratie, le droit de cuissage* a un coût et les procédures pénales inventées sont particulièrement humiliantes pour les accusés et souvent auss</w:t>
      </w:r>
      <w:r w:rsidR="003873CD">
        <w:rPr>
          <w:rFonts w:ascii="Arial" w:eastAsia="Times New Roman" w:hAnsi="Arial" w:cs="Arial"/>
          <w:lang w:val="fr-FR" w:eastAsia="es-ES"/>
        </w:rPr>
        <w:t>i pour les plaignantes. L’/le (</w:t>
      </w:r>
      <w:r w:rsidR="00F75062">
        <w:rPr>
          <w:rFonts w:ascii="Arial" w:eastAsia="Times New Roman" w:hAnsi="Arial" w:cs="Arial"/>
          <w:lang w:val="fr-FR" w:eastAsia="es-ES"/>
        </w:rPr>
        <w:t>10</w:t>
      </w:r>
      <w:bookmarkStart w:id="0" w:name="_GoBack"/>
      <w:bookmarkEnd w:id="0"/>
      <w:r w:rsidR="003873CD">
        <w:rPr>
          <w:rFonts w:ascii="Arial" w:eastAsia="Times New Roman" w:hAnsi="Arial" w:cs="Arial"/>
          <w:lang w:val="fr-FR" w:eastAsia="es-ES"/>
        </w:rPr>
        <w:t>) ______________</w:t>
      </w:r>
      <w:r w:rsidRPr="0014691E">
        <w:rPr>
          <w:rFonts w:ascii="Arial" w:eastAsia="Times New Roman" w:hAnsi="Arial" w:cs="Arial"/>
          <w:lang w:val="fr-FR" w:eastAsia="es-ES"/>
        </w:rPr>
        <w:t xml:space="preserve"> d'un avocat peut être déterminant, surtout si l'accusé </w:t>
      </w:r>
      <w:proofErr w:type="gramStart"/>
      <w:r w:rsidRPr="0014691E">
        <w:rPr>
          <w:rFonts w:ascii="Arial" w:eastAsia="Times New Roman" w:hAnsi="Arial" w:cs="Arial"/>
          <w:lang w:val="fr-FR" w:eastAsia="es-ES"/>
        </w:rPr>
        <w:t>a</w:t>
      </w:r>
      <w:proofErr w:type="gramEnd"/>
      <w:r w:rsidRPr="0014691E">
        <w:rPr>
          <w:rFonts w:ascii="Arial" w:eastAsia="Times New Roman" w:hAnsi="Arial" w:cs="Arial"/>
          <w:lang w:val="fr-FR" w:eastAsia="es-ES"/>
        </w:rPr>
        <w:t xml:space="preserve"> les </w:t>
      </w:r>
      <w:r w:rsidR="00785FC1">
        <w:rPr>
          <w:rFonts w:ascii="Arial" w:eastAsia="Times New Roman" w:hAnsi="Arial" w:cs="Arial"/>
          <w:lang w:val="fr-FR" w:eastAsia="es-ES"/>
        </w:rPr>
        <w:t xml:space="preserve">(3) ______________ </w:t>
      </w:r>
      <w:r w:rsidRPr="0014691E">
        <w:rPr>
          <w:rFonts w:ascii="Arial" w:eastAsia="Times New Roman" w:hAnsi="Arial" w:cs="Arial"/>
          <w:lang w:val="fr-FR" w:eastAsia="es-ES"/>
        </w:rPr>
        <w:t>de s'offrir les services des meilleurs ténors du barreau</w:t>
      </w:r>
      <w:r w:rsidR="00785FC1">
        <w:rPr>
          <w:rFonts w:ascii="Arial" w:eastAsia="Times New Roman" w:hAnsi="Arial" w:cs="Arial"/>
          <w:lang w:val="fr-FR" w:eastAsia="es-ES"/>
        </w:rPr>
        <w:t>**</w:t>
      </w:r>
      <w:r w:rsidRPr="0014691E">
        <w:rPr>
          <w:rFonts w:ascii="Arial" w:eastAsia="Times New Roman" w:hAnsi="Arial" w:cs="Arial"/>
          <w:lang w:val="fr-FR" w:eastAsia="es-ES"/>
        </w:rPr>
        <w:t>. Tel est le prix à payer pour l'égalité entre les hommes et les femmes dans l'Amérique post-puritaine.</w:t>
      </w:r>
    </w:p>
    <w:p w:rsidR="0014691E" w:rsidRPr="0014691E" w:rsidRDefault="0014691E" w:rsidP="0014691E">
      <w:pPr>
        <w:jc w:val="center"/>
        <w:rPr>
          <w:rFonts w:ascii="Arial" w:eastAsia="Times New Roman" w:hAnsi="Arial" w:cs="Arial"/>
          <w:lang w:val="fr-FR" w:eastAsia="es-ES"/>
        </w:rPr>
      </w:pPr>
      <w:r w:rsidRPr="0014691E">
        <w:rPr>
          <w:rFonts w:ascii="Arial" w:eastAsia="Times New Roman" w:hAnsi="Arial" w:cs="Arial"/>
          <w:lang w:val="fr-FR" w:eastAsia="es-ES"/>
        </w:rPr>
        <w:t xml:space="preserve">Denis </w:t>
      </w:r>
      <w:proofErr w:type="spellStart"/>
      <w:r w:rsidRPr="0014691E">
        <w:rPr>
          <w:rFonts w:ascii="Arial" w:eastAsia="Times New Roman" w:hAnsi="Arial" w:cs="Arial"/>
          <w:lang w:val="fr-FR" w:eastAsia="es-ES"/>
        </w:rPr>
        <w:t>Lacorne</w:t>
      </w:r>
      <w:proofErr w:type="spellEnd"/>
      <w:r w:rsidRPr="0014691E">
        <w:rPr>
          <w:rFonts w:ascii="Arial" w:eastAsia="Times New Roman" w:hAnsi="Arial" w:cs="Arial"/>
          <w:lang w:val="fr-FR" w:eastAsia="es-ES"/>
        </w:rPr>
        <w:t>, directeur de recherches à Sciences Po</w:t>
      </w:r>
    </w:p>
    <w:p w:rsidR="0014691E" w:rsidRDefault="0014691E" w:rsidP="0014691E">
      <w:pPr>
        <w:jc w:val="center"/>
        <w:rPr>
          <w:rFonts w:ascii="Arial" w:hAnsi="Arial" w:cs="Arial"/>
          <w:i/>
          <w:lang w:val="fr-FR"/>
        </w:rPr>
      </w:pPr>
      <w:r w:rsidRPr="0014691E">
        <w:rPr>
          <w:rFonts w:ascii="Arial" w:hAnsi="Arial" w:cs="Arial"/>
          <w:lang w:val="fr-FR"/>
        </w:rPr>
        <w:t>*</w:t>
      </w:r>
      <w:hyperlink r:id="rId8" w:tooltip="Définition de droit" w:history="1">
        <w:r w:rsidRPr="0014691E">
          <w:rPr>
            <w:rFonts w:ascii="Arial" w:hAnsi="Arial" w:cs="Arial"/>
            <w:i/>
            <w:lang w:val="fr-FR"/>
          </w:rPr>
          <w:t>droit</w:t>
        </w:r>
      </w:hyperlink>
      <w:r w:rsidRPr="0014691E">
        <w:rPr>
          <w:rFonts w:ascii="Arial" w:hAnsi="Arial" w:cs="Arial"/>
          <w:i/>
          <w:lang w:val="fr-FR"/>
        </w:rPr>
        <w:t xml:space="preserve"> </w:t>
      </w:r>
      <w:hyperlink r:id="rId9" w:tooltip="Définition de légendaire" w:history="1">
        <w:r w:rsidRPr="0014691E">
          <w:rPr>
            <w:rFonts w:ascii="Arial" w:hAnsi="Arial" w:cs="Arial"/>
            <w:i/>
            <w:lang w:val="fr-FR"/>
          </w:rPr>
          <w:t>légendaire</w:t>
        </w:r>
      </w:hyperlink>
      <w:r w:rsidRPr="0014691E">
        <w:rPr>
          <w:rFonts w:ascii="Arial" w:hAnsi="Arial" w:cs="Arial"/>
          <w:i/>
          <w:lang w:val="fr-FR"/>
        </w:rPr>
        <w:t xml:space="preserve"> qu'</w:t>
      </w:r>
      <w:hyperlink r:id="rId10" w:tooltip="Définition de avait" w:history="1">
        <w:r w:rsidRPr="0014691E">
          <w:rPr>
            <w:rFonts w:ascii="Arial" w:hAnsi="Arial" w:cs="Arial"/>
            <w:i/>
            <w:lang w:val="fr-FR"/>
          </w:rPr>
          <w:t>avait</w:t>
        </w:r>
      </w:hyperlink>
      <w:r w:rsidRPr="0014691E">
        <w:rPr>
          <w:rFonts w:ascii="Arial" w:hAnsi="Arial" w:cs="Arial"/>
          <w:i/>
          <w:lang w:val="fr-FR"/>
        </w:rPr>
        <w:t xml:space="preserve"> le </w:t>
      </w:r>
      <w:hyperlink r:id="rId11" w:tooltip="Définition de seigneur" w:history="1">
        <w:r w:rsidRPr="0014691E">
          <w:rPr>
            <w:rFonts w:ascii="Arial" w:hAnsi="Arial" w:cs="Arial"/>
            <w:i/>
            <w:lang w:val="fr-FR"/>
          </w:rPr>
          <w:t>seigneur</w:t>
        </w:r>
      </w:hyperlink>
      <w:r w:rsidRPr="0014691E">
        <w:rPr>
          <w:rFonts w:ascii="Arial" w:hAnsi="Arial" w:cs="Arial"/>
          <w:i/>
          <w:lang w:val="fr-FR"/>
        </w:rPr>
        <w:t xml:space="preserve"> de </w:t>
      </w:r>
      <w:hyperlink r:id="rId12" w:tooltip="Définition de coucher" w:history="1">
        <w:r w:rsidRPr="0014691E">
          <w:rPr>
            <w:rFonts w:ascii="Arial" w:hAnsi="Arial" w:cs="Arial"/>
            <w:i/>
            <w:lang w:val="fr-FR"/>
          </w:rPr>
          <w:t>coucher</w:t>
        </w:r>
      </w:hyperlink>
      <w:r w:rsidRPr="0014691E">
        <w:rPr>
          <w:rFonts w:ascii="Arial" w:hAnsi="Arial" w:cs="Arial"/>
          <w:i/>
          <w:lang w:val="fr-FR"/>
        </w:rPr>
        <w:t xml:space="preserve"> avec la </w:t>
      </w:r>
      <w:hyperlink r:id="rId13" w:tooltip="Définition de mariée" w:history="1">
        <w:r w:rsidRPr="0014691E">
          <w:rPr>
            <w:rFonts w:ascii="Arial" w:hAnsi="Arial" w:cs="Arial"/>
            <w:i/>
            <w:lang w:val="fr-FR"/>
          </w:rPr>
          <w:t>mariée</w:t>
        </w:r>
      </w:hyperlink>
      <w:r w:rsidRPr="0014691E">
        <w:rPr>
          <w:rFonts w:ascii="Arial" w:hAnsi="Arial" w:cs="Arial"/>
          <w:i/>
          <w:lang w:val="fr-FR"/>
        </w:rPr>
        <w:t xml:space="preserve"> </w:t>
      </w:r>
      <w:hyperlink r:id="rId14" w:tooltip="Définition de lors" w:history="1">
        <w:r w:rsidRPr="0014691E">
          <w:rPr>
            <w:rFonts w:ascii="Arial" w:hAnsi="Arial" w:cs="Arial"/>
            <w:i/>
            <w:lang w:val="fr-FR"/>
          </w:rPr>
          <w:t>lors</w:t>
        </w:r>
      </w:hyperlink>
      <w:r w:rsidRPr="0014691E">
        <w:rPr>
          <w:rFonts w:ascii="Arial" w:hAnsi="Arial" w:cs="Arial"/>
          <w:i/>
          <w:lang w:val="fr-FR"/>
        </w:rPr>
        <w:t xml:space="preserve"> de sa </w:t>
      </w:r>
      <w:hyperlink r:id="rId15" w:tooltip="Définition de nuit" w:history="1">
        <w:r w:rsidRPr="0014691E">
          <w:rPr>
            <w:rFonts w:ascii="Arial" w:hAnsi="Arial" w:cs="Arial"/>
            <w:i/>
            <w:lang w:val="fr-FR"/>
          </w:rPr>
          <w:t>nuit</w:t>
        </w:r>
      </w:hyperlink>
      <w:r w:rsidRPr="0014691E">
        <w:rPr>
          <w:rFonts w:ascii="Arial" w:hAnsi="Arial" w:cs="Arial"/>
          <w:i/>
          <w:lang w:val="fr-FR"/>
        </w:rPr>
        <w:t xml:space="preserve"> de </w:t>
      </w:r>
      <w:hyperlink r:id="rId16" w:tooltip="Définition de noces" w:history="1">
        <w:r w:rsidRPr="0014691E">
          <w:rPr>
            <w:rFonts w:ascii="Arial" w:hAnsi="Arial" w:cs="Arial"/>
            <w:i/>
            <w:lang w:val="fr-FR"/>
          </w:rPr>
          <w:t>noces</w:t>
        </w:r>
      </w:hyperlink>
      <w:r w:rsidRPr="0014691E">
        <w:rPr>
          <w:rFonts w:ascii="Arial" w:hAnsi="Arial" w:cs="Arial"/>
          <w:i/>
          <w:lang w:val="fr-FR"/>
        </w:rPr>
        <w:t>.</w:t>
      </w:r>
    </w:p>
    <w:p w:rsidR="00785FC1" w:rsidRPr="0014691E" w:rsidRDefault="00785FC1" w:rsidP="0014691E">
      <w:pPr>
        <w:jc w:val="center"/>
        <w:rPr>
          <w:rFonts w:ascii="Arial" w:hAnsi="Arial" w:cs="Arial"/>
          <w:b/>
          <w:lang w:val="fr-FR"/>
        </w:rPr>
      </w:pPr>
      <w:r>
        <w:rPr>
          <w:rFonts w:ascii="Arial" w:hAnsi="Arial" w:cs="Arial"/>
          <w:i/>
          <w:lang w:val="fr-FR"/>
        </w:rPr>
        <w:t>**ordre des avocats</w:t>
      </w:r>
    </w:p>
    <w:p w:rsidR="0014691E" w:rsidRDefault="0014691E" w:rsidP="0014691E">
      <w:pPr>
        <w:jc w:val="center"/>
        <w:rPr>
          <w:rFonts w:ascii="Arial" w:hAnsi="Arial" w:cs="Arial"/>
          <w:lang w:val="fr-FR"/>
        </w:rPr>
      </w:pPr>
    </w:p>
    <w:p w:rsidR="0014691E" w:rsidRDefault="0014691E" w:rsidP="0014691E">
      <w:pPr>
        <w:jc w:val="center"/>
        <w:rPr>
          <w:rFonts w:ascii="Arial" w:hAnsi="Arial" w:cs="Arial"/>
          <w:lang w:val="fr-FR"/>
        </w:rPr>
      </w:pPr>
    </w:p>
    <w:p w:rsidR="0014691E" w:rsidRDefault="0014691E" w:rsidP="0014691E">
      <w:pPr>
        <w:jc w:val="center"/>
        <w:rPr>
          <w:rFonts w:ascii="Arial" w:hAnsi="Arial" w:cs="Arial"/>
          <w:lang w:val="fr-FR"/>
        </w:rPr>
      </w:pPr>
    </w:p>
    <w:p w:rsidR="0014691E" w:rsidRDefault="0014691E" w:rsidP="0014691E">
      <w:pPr>
        <w:jc w:val="center"/>
        <w:rPr>
          <w:rFonts w:ascii="Arial" w:hAnsi="Arial" w:cs="Arial"/>
          <w:lang w:val="fr-FR"/>
        </w:rPr>
      </w:pPr>
    </w:p>
    <w:p w:rsidR="0014691E" w:rsidRDefault="0014691E" w:rsidP="0014691E">
      <w:pPr>
        <w:jc w:val="center"/>
        <w:rPr>
          <w:rFonts w:ascii="Arial" w:hAnsi="Arial" w:cs="Arial"/>
          <w:lang w:val="fr-FR"/>
        </w:rPr>
      </w:pPr>
    </w:p>
    <w:p w:rsidR="0014691E" w:rsidRDefault="0014691E" w:rsidP="0014691E">
      <w:pPr>
        <w:jc w:val="center"/>
        <w:rPr>
          <w:rFonts w:ascii="Arial" w:hAnsi="Arial" w:cs="Arial"/>
          <w:lang w:val="fr-FR"/>
        </w:rPr>
      </w:pPr>
    </w:p>
    <w:p w:rsidR="0014691E" w:rsidRDefault="0014691E" w:rsidP="0014691E">
      <w:pPr>
        <w:jc w:val="center"/>
        <w:rPr>
          <w:rFonts w:ascii="Arial" w:hAnsi="Arial" w:cs="Arial"/>
          <w:lang w:val="fr-FR"/>
        </w:rPr>
      </w:pPr>
    </w:p>
    <w:p w:rsidR="0014691E" w:rsidRDefault="0014691E" w:rsidP="0014691E">
      <w:pPr>
        <w:jc w:val="center"/>
        <w:rPr>
          <w:rFonts w:ascii="Arial" w:hAnsi="Arial" w:cs="Arial"/>
          <w:lang w:val="fr-FR"/>
        </w:rPr>
      </w:pPr>
    </w:p>
    <w:p w:rsidR="0014691E" w:rsidRPr="0014691E" w:rsidRDefault="0014691E" w:rsidP="0014691E">
      <w:pPr>
        <w:jc w:val="center"/>
        <w:rPr>
          <w:rFonts w:ascii="Arial" w:hAnsi="Arial" w:cs="Arial"/>
          <w:b/>
          <w:lang w:val="fr-FR"/>
        </w:rPr>
      </w:pPr>
      <w:r w:rsidRPr="0014691E">
        <w:rPr>
          <w:rFonts w:ascii="Arial" w:hAnsi="Arial" w:cs="Arial"/>
          <w:b/>
          <w:lang w:val="fr-FR"/>
        </w:rPr>
        <w:t>La presse d’aujourd’hui</w:t>
      </w:r>
    </w:p>
    <w:p w:rsidR="0014691E" w:rsidRPr="0014691E" w:rsidRDefault="0014691E" w:rsidP="0014691E">
      <w:pPr>
        <w:pStyle w:val="NormalWeb"/>
        <w:rPr>
          <w:rFonts w:ascii="Arial" w:hAnsi="Arial" w:cs="Arial"/>
          <w:sz w:val="22"/>
          <w:szCs w:val="22"/>
          <w:lang w:val="fr-FR"/>
        </w:rPr>
      </w:pPr>
      <w:r w:rsidRPr="0014691E">
        <w:rPr>
          <w:rFonts w:ascii="Arial" w:hAnsi="Arial" w:cs="Arial"/>
          <w:sz w:val="22"/>
          <w:szCs w:val="22"/>
          <w:lang w:val="fr-FR"/>
        </w:rPr>
        <w:t xml:space="preserve">Dès 1788, </w:t>
      </w:r>
      <w:hyperlink r:id="rId17" w:history="1">
        <w:r w:rsidRPr="0014691E">
          <w:rPr>
            <w:rStyle w:val="Hipervnculo"/>
            <w:rFonts w:ascii="Arial" w:hAnsi="Arial" w:cs="Arial"/>
            <w:color w:val="auto"/>
            <w:sz w:val="22"/>
            <w:szCs w:val="22"/>
            <w:u w:val="none"/>
            <w:lang w:val="fr-FR"/>
          </w:rPr>
          <w:t>Jacques Necker</w:t>
        </w:r>
      </w:hyperlink>
      <w:r w:rsidRPr="0014691E">
        <w:rPr>
          <w:rFonts w:ascii="Arial" w:hAnsi="Arial" w:cs="Arial"/>
          <w:sz w:val="22"/>
          <w:szCs w:val="22"/>
          <w:lang w:val="fr-FR"/>
        </w:rPr>
        <w:t xml:space="preserve">, l'ancien directeur des finances de Louis XVI, dénonçait les effets pervers du pouvoir de l'opinion, </w:t>
      </w:r>
      <w:r w:rsidRPr="0014691E">
        <w:rPr>
          <w:rStyle w:val="nfasis"/>
          <w:rFonts w:ascii="Arial" w:hAnsi="Arial" w:cs="Arial"/>
          <w:sz w:val="22"/>
          <w:szCs w:val="22"/>
          <w:lang w:val="fr-FR"/>
        </w:rPr>
        <w:t xml:space="preserve">"les conseils perfides, les insinuations adroites et calomnieuses… la faveur et la partialité des juges… les flatteries corruptrices et mensongères adressées aux princes et aux ministres, l'indifférence au bien public de la part des hommes d'Etat, leurs </w:t>
      </w:r>
      <w:proofErr w:type="spellStart"/>
      <w:r w:rsidRPr="0014691E">
        <w:rPr>
          <w:rStyle w:val="nfasis"/>
          <w:rFonts w:ascii="Arial" w:hAnsi="Arial" w:cs="Arial"/>
          <w:sz w:val="22"/>
          <w:szCs w:val="22"/>
          <w:lang w:val="fr-FR"/>
        </w:rPr>
        <w:t>viles</w:t>
      </w:r>
      <w:proofErr w:type="spellEnd"/>
      <w:r w:rsidRPr="0014691E">
        <w:rPr>
          <w:rStyle w:val="nfasis"/>
          <w:rFonts w:ascii="Arial" w:hAnsi="Arial" w:cs="Arial"/>
          <w:sz w:val="22"/>
          <w:szCs w:val="22"/>
          <w:lang w:val="fr-FR"/>
        </w:rPr>
        <w:t xml:space="preserve"> et pernicieuses jalousies"</w:t>
      </w:r>
      <w:r w:rsidRPr="0014691E">
        <w:rPr>
          <w:rFonts w:ascii="Arial" w:hAnsi="Arial" w:cs="Arial"/>
          <w:sz w:val="22"/>
          <w:szCs w:val="22"/>
          <w:lang w:val="fr-FR"/>
        </w:rPr>
        <w:t xml:space="preserve"> et il concluait que l'un des moyens de limiter l'empire immense de l'opinion résidait dans les lois pénales, puisque celles-ci ne peuvent s'appliquer </w:t>
      </w:r>
      <w:r w:rsidRPr="0014691E">
        <w:rPr>
          <w:rStyle w:val="nfasis"/>
          <w:rFonts w:ascii="Arial" w:hAnsi="Arial" w:cs="Arial"/>
          <w:sz w:val="22"/>
          <w:szCs w:val="22"/>
          <w:lang w:val="fr-FR"/>
        </w:rPr>
        <w:t>"qu'aux délits connus et prouvés"</w:t>
      </w:r>
      <w:r w:rsidRPr="0014691E">
        <w:rPr>
          <w:rFonts w:ascii="Arial" w:hAnsi="Arial" w:cs="Arial"/>
          <w:sz w:val="22"/>
          <w:szCs w:val="22"/>
          <w:lang w:val="fr-FR"/>
        </w:rPr>
        <w:t xml:space="preserve"> .</w:t>
      </w:r>
    </w:p>
    <w:p w:rsidR="0014691E" w:rsidRPr="0014691E" w:rsidRDefault="0014691E" w:rsidP="0014691E">
      <w:pPr>
        <w:pStyle w:val="NormalWeb"/>
        <w:rPr>
          <w:rFonts w:ascii="Arial" w:hAnsi="Arial" w:cs="Arial"/>
          <w:sz w:val="22"/>
          <w:szCs w:val="22"/>
          <w:lang w:val="fr-FR"/>
        </w:rPr>
      </w:pPr>
      <w:r w:rsidRPr="0014691E">
        <w:rPr>
          <w:rFonts w:ascii="Arial" w:hAnsi="Arial" w:cs="Arial"/>
          <w:sz w:val="22"/>
          <w:szCs w:val="22"/>
          <w:lang w:val="fr-FR"/>
        </w:rPr>
        <w:t xml:space="preserve">Des preuves policières contre la rumeur de l'opinion ? Mais quelles sont les preuves ? Dans une émission de télévision du 16 mai, le présentateur s'interdisait de nommer les accusations portées par le parquet de </w:t>
      </w:r>
      <w:hyperlink r:id="rId18" w:history="1">
        <w:r w:rsidRPr="0014691E">
          <w:rPr>
            <w:rStyle w:val="Hipervnculo"/>
            <w:rFonts w:ascii="Arial" w:hAnsi="Arial" w:cs="Arial"/>
            <w:color w:val="auto"/>
            <w:sz w:val="22"/>
            <w:szCs w:val="22"/>
            <w:u w:val="none"/>
            <w:lang w:val="fr-FR"/>
          </w:rPr>
          <w:t>New York</w:t>
        </w:r>
      </w:hyperlink>
      <w:r w:rsidRPr="0014691E">
        <w:rPr>
          <w:rFonts w:ascii="Arial" w:hAnsi="Arial" w:cs="Arial"/>
          <w:sz w:val="22"/>
          <w:szCs w:val="22"/>
          <w:lang w:val="fr-FR"/>
        </w:rPr>
        <w:t xml:space="preserve"> contre </w:t>
      </w:r>
      <w:hyperlink r:id="rId19" w:history="1">
        <w:r w:rsidRPr="0014691E">
          <w:rPr>
            <w:rStyle w:val="Hipervnculo"/>
            <w:rFonts w:ascii="Arial" w:hAnsi="Arial" w:cs="Arial"/>
            <w:color w:val="auto"/>
            <w:sz w:val="22"/>
            <w:szCs w:val="22"/>
            <w:u w:val="none"/>
            <w:lang w:val="fr-FR"/>
          </w:rPr>
          <w:t>Dominique Strauss-Kahn</w:t>
        </w:r>
      </w:hyperlink>
      <w:r w:rsidRPr="0014691E">
        <w:rPr>
          <w:rFonts w:ascii="Arial" w:hAnsi="Arial" w:cs="Arial"/>
          <w:sz w:val="22"/>
          <w:szCs w:val="22"/>
          <w:lang w:val="fr-FR"/>
        </w:rPr>
        <w:t>. Cet acte de pudibonderie médiatique n'était pas, fort heureusement, respecté par les invités de "C dans l'air", sur France 5, qui rappelaient la gravité des faits : agression sexuelle, tentative de viol, fellation forcée, séquestration, délit de fuite. Et pourtant l'émoi provoqué par ces charges dans le microcosme politico-médiatique était déplacé : rien n'est joué, rien n'est définitivement prouvé dans un système juridique qui, contrairement à la procédure française fondée sur une instruction préalable, est accusatoire.</w:t>
      </w:r>
    </w:p>
    <w:p w:rsidR="0014691E" w:rsidRPr="0014691E" w:rsidRDefault="0014691E" w:rsidP="0014691E">
      <w:pPr>
        <w:pStyle w:val="NormalWeb"/>
        <w:rPr>
          <w:rFonts w:ascii="Arial" w:hAnsi="Arial" w:cs="Arial"/>
          <w:sz w:val="22"/>
          <w:szCs w:val="22"/>
          <w:lang w:val="fr-FR"/>
        </w:rPr>
      </w:pPr>
      <w:r w:rsidRPr="0014691E">
        <w:rPr>
          <w:rFonts w:ascii="Arial" w:hAnsi="Arial" w:cs="Arial"/>
          <w:sz w:val="22"/>
          <w:szCs w:val="22"/>
          <w:lang w:val="fr-FR"/>
        </w:rPr>
        <w:t xml:space="preserve">Ce dont nous sommes les témoins sur le petit écran n'est que la première partie d'un débat qui sera bientôt nourri par des </w:t>
      </w:r>
      <w:proofErr w:type="spellStart"/>
      <w:r w:rsidRPr="0014691E">
        <w:rPr>
          <w:rFonts w:ascii="Arial" w:hAnsi="Arial" w:cs="Arial"/>
          <w:sz w:val="22"/>
          <w:szCs w:val="22"/>
          <w:lang w:val="fr-FR"/>
        </w:rPr>
        <w:t>contre-preuves</w:t>
      </w:r>
      <w:proofErr w:type="spellEnd"/>
      <w:r w:rsidRPr="0014691E">
        <w:rPr>
          <w:rFonts w:ascii="Arial" w:hAnsi="Arial" w:cs="Arial"/>
          <w:sz w:val="22"/>
          <w:szCs w:val="22"/>
          <w:lang w:val="fr-FR"/>
        </w:rPr>
        <w:t xml:space="preserve"> apportées par la défense. La défense dispose de moyens d'enquête puissants (enquête privée, témoignages à décharge, mise en doute des éléments de preuve collectés par la police, enquête de mœurs sur la plaignante, dénonciation de la partialité de la juge, etc.). Tout sera fait, on peut en être sûr, pour déstabiliser le témoignage de la plaignante et contester le soin apporté par la police dans sa collecte d'éléments physiques.</w:t>
      </w:r>
    </w:p>
    <w:p w:rsidR="0014691E" w:rsidRPr="0014691E" w:rsidRDefault="0014691E" w:rsidP="0014691E">
      <w:pPr>
        <w:spacing w:before="100" w:beforeAutospacing="1" w:after="100" w:afterAutospacing="1" w:line="240" w:lineRule="auto"/>
        <w:rPr>
          <w:rFonts w:ascii="Arial" w:eastAsia="Times New Roman" w:hAnsi="Arial" w:cs="Arial"/>
          <w:lang w:val="fr-FR" w:eastAsia="es-ES"/>
        </w:rPr>
      </w:pPr>
      <w:r w:rsidRPr="0014691E">
        <w:rPr>
          <w:rFonts w:ascii="Arial" w:eastAsia="Times New Roman" w:hAnsi="Arial" w:cs="Arial"/>
          <w:lang w:val="fr-FR" w:eastAsia="es-ES"/>
        </w:rPr>
        <w:t>En démocratie, le droit de cuissage* a un coût et les procédures pénales inventées sont particulièrement humiliantes pour les accusés et souvent aussi pour les plaignantes. Le choix d'un avocat peut être déterminant, surtout si l'accusé a les moyens de s'offrir les services des meilleurs ténors du barreau. Tel est le prix à payer pour l'égalité entre les hommes et les femmes dans l'Amérique post-puritaine.</w:t>
      </w:r>
    </w:p>
    <w:p w:rsidR="0014691E" w:rsidRPr="0014691E" w:rsidRDefault="0014691E" w:rsidP="0014691E">
      <w:pPr>
        <w:jc w:val="center"/>
        <w:rPr>
          <w:rFonts w:ascii="Arial" w:eastAsia="Times New Roman" w:hAnsi="Arial" w:cs="Arial"/>
          <w:lang w:val="fr-FR" w:eastAsia="es-ES"/>
        </w:rPr>
      </w:pPr>
      <w:r w:rsidRPr="0014691E">
        <w:rPr>
          <w:rFonts w:ascii="Arial" w:eastAsia="Times New Roman" w:hAnsi="Arial" w:cs="Arial"/>
          <w:lang w:val="fr-FR" w:eastAsia="es-ES"/>
        </w:rPr>
        <w:t xml:space="preserve">Denis </w:t>
      </w:r>
      <w:proofErr w:type="spellStart"/>
      <w:r w:rsidRPr="0014691E">
        <w:rPr>
          <w:rFonts w:ascii="Arial" w:eastAsia="Times New Roman" w:hAnsi="Arial" w:cs="Arial"/>
          <w:lang w:val="fr-FR" w:eastAsia="es-ES"/>
        </w:rPr>
        <w:t>Lacorne</w:t>
      </w:r>
      <w:proofErr w:type="spellEnd"/>
      <w:r w:rsidRPr="0014691E">
        <w:rPr>
          <w:rFonts w:ascii="Arial" w:eastAsia="Times New Roman" w:hAnsi="Arial" w:cs="Arial"/>
          <w:lang w:val="fr-FR" w:eastAsia="es-ES"/>
        </w:rPr>
        <w:t>, directeur de recherches à Sciences Po</w:t>
      </w:r>
    </w:p>
    <w:p w:rsidR="0014691E" w:rsidRPr="0014691E" w:rsidRDefault="0014691E" w:rsidP="0014691E">
      <w:pPr>
        <w:jc w:val="center"/>
        <w:rPr>
          <w:rFonts w:ascii="Arial" w:hAnsi="Arial" w:cs="Arial"/>
          <w:b/>
          <w:lang w:val="fr-FR"/>
        </w:rPr>
      </w:pPr>
      <w:r w:rsidRPr="0014691E">
        <w:rPr>
          <w:rFonts w:ascii="Arial" w:hAnsi="Arial" w:cs="Arial"/>
          <w:lang w:val="fr-FR"/>
        </w:rPr>
        <w:t>*</w:t>
      </w:r>
      <w:hyperlink r:id="rId20" w:tooltip="Définition de droit" w:history="1">
        <w:r w:rsidRPr="0014691E">
          <w:rPr>
            <w:rFonts w:ascii="Arial" w:hAnsi="Arial" w:cs="Arial"/>
            <w:i/>
            <w:lang w:val="fr-FR"/>
          </w:rPr>
          <w:t>droit</w:t>
        </w:r>
      </w:hyperlink>
      <w:r w:rsidRPr="0014691E">
        <w:rPr>
          <w:rFonts w:ascii="Arial" w:hAnsi="Arial" w:cs="Arial"/>
          <w:i/>
          <w:lang w:val="fr-FR"/>
        </w:rPr>
        <w:t xml:space="preserve"> </w:t>
      </w:r>
      <w:hyperlink r:id="rId21" w:tooltip="Définition de légendaire" w:history="1">
        <w:r w:rsidRPr="0014691E">
          <w:rPr>
            <w:rFonts w:ascii="Arial" w:hAnsi="Arial" w:cs="Arial"/>
            <w:i/>
            <w:lang w:val="fr-FR"/>
          </w:rPr>
          <w:t>légendaire</w:t>
        </w:r>
      </w:hyperlink>
      <w:r w:rsidRPr="0014691E">
        <w:rPr>
          <w:rFonts w:ascii="Arial" w:hAnsi="Arial" w:cs="Arial"/>
          <w:i/>
          <w:lang w:val="fr-FR"/>
        </w:rPr>
        <w:t xml:space="preserve"> qu'</w:t>
      </w:r>
      <w:hyperlink r:id="rId22" w:tooltip="Définition de avait" w:history="1">
        <w:r w:rsidRPr="0014691E">
          <w:rPr>
            <w:rFonts w:ascii="Arial" w:hAnsi="Arial" w:cs="Arial"/>
            <w:i/>
            <w:lang w:val="fr-FR"/>
          </w:rPr>
          <w:t>avait</w:t>
        </w:r>
      </w:hyperlink>
      <w:r w:rsidRPr="0014691E">
        <w:rPr>
          <w:rFonts w:ascii="Arial" w:hAnsi="Arial" w:cs="Arial"/>
          <w:i/>
          <w:lang w:val="fr-FR"/>
        </w:rPr>
        <w:t xml:space="preserve"> le </w:t>
      </w:r>
      <w:hyperlink r:id="rId23" w:tooltip="Définition de seigneur" w:history="1">
        <w:r w:rsidRPr="0014691E">
          <w:rPr>
            <w:rFonts w:ascii="Arial" w:hAnsi="Arial" w:cs="Arial"/>
            <w:i/>
            <w:lang w:val="fr-FR"/>
          </w:rPr>
          <w:t>seigneur</w:t>
        </w:r>
      </w:hyperlink>
      <w:r w:rsidRPr="0014691E">
        <w:rPr>
          <w:rFonts w:ascii="Arial" w:hAnsi="Arial" w:cs="Arial"/>
          <w:i/>
          <w:lang w:val="fr-FR"/>
        </w:rPr>
        <w:t xml:space="preserve"> de </w:t>
      </w:r>
      <w:hyperlink r:id="rId24" w:tooltip="Définition de coucher" w:history="1">
        <w:r w:rsidRPr="0014691E">
          <w:rPr>
            <w:rFonts w:ascii="Arial" w:hAnsi="Arial" w:cs="Arial"/>
            <w:i/>
            <w:lang w:val="fr-FR"/>
          </w:rPr>
          <w:t>coucher</w:t>
        </w:r>
      </w:hyperlink>
      <w:r w:rsidRPr="0014691E">
        <w:rPr>
          <w:rFonts w:ascii="Arial" w:hAnsi="Arial" w:cs="Arial"/>
          <w:i/>
          <w:lang w:val="fr-FR"/>
        </w:rPr>
        <w:t xml:space="preserve"> avec la </w:t>
      </w:r>
      <w:hyperlink r:id="rId25" w:tooltip="Définition de mariée" w:history="1">
        <w:r w:rsidRPr="0014691E">
          <w:rPr>
            <w:rFonts w:ascii="Arial" w:hAnsi="Arial" w:cs="Arial"/>
            <w:i/>
            <w:lang w:val="fr-FR"/>
          </w:rPr>
          <w:t>mariée</w:t>
        </w:r>
      </w:hyperlink>
      <w:r w:rsidRPr="0014691E">
        <w:rPr>
          <w:rFonts w:ascii="Arial" w:hAnsi="Arial" w:cs="Arial"/>
          <w:i/>
          <w:lang w:val="fr-FR"/>
        </w:rPr>
        <w:t xml:space="preserve"> </w:t>
      </w:r>
      <w:hyperlink r:id="rId26" w:tooltip="Définition de lors" w:history="1">
        <w:r w:rsidRPr="0014691E">
          <w:rPr>
            <w:rFonts w:ascii="Arial" w:hAnsi="Arial" w:cs="Arial"/>
            <w:i/>
            <w:lang w:val="fr-FR"/>
          </w:rPr>
          <w:t>lors</w:t>
        </w:r>
      </w:hyperlink>
      <w:r w:rsidRPr="0014691E">
        <w:rPr>
          <w:rFonts w:ascii="Arial" w:hAnsi="Arial" w:cs="Arial"/>
          <w:i/>
          <w:lang w:val="fr-FR"/>
        </w:rPr>
        <w:t xml:space="preserve"> de sa </w:t>
      </w:r>
      <w:hyperlink r:id="rId27" w:tooltip="Définition de nuit" w:history="1">
        <w:r w:rsidRPr="0014691E">
          <w:rPr>
            <w:rFonts w:ascii="Arial" w:hAnsi="Arial" w:cs="Arial"/>
            <w:i/>
            <w:lang w:val="fr-FR"/>
          </w:rPr>
          <w:t>nuit</w:t>
        </w:r>
      </w:hyperlink>
      <w:r w:rsidRPr="0014691E">
        <w:rPr>
          <w:rFonts w:ascii="Arial" w:hAnsi="Arial" w:cs="Arial"/>
          <w:i/>
          <w:lang w:val="fr-FR"/>
        </w:rPr>
        <w:t xml:space="preserve"> de </w:t>
      </w:r>
      <w:hyperlink r:id="rId28" w:tooltip="Définition de noces" w:history="1">
        <w:r w:rsidRPr="0014691E">
          <w:rPr>
            <w:rFonts w:ascii="Arial" w:hAnsi="Arial" w:cs="Arial"/>
            <w:i/>
            <w:lang w:val="fr-FR"/>
          </w:rPr>
          <w:t>noces</w:t>
        </w:r>
      </w:hyperlink>
      <w:r w:rsidRPr="0014691E">
        <w:rPr>
          <w:rFonts w:ascii="Arial" w:hAnsi="Arial" w:cs="Arial"/>
          <w:i/>
          <w:lang w:val="fr-FR"/>
        </w:rPr>
        <w:t>.</w:t>
      </w:r>
    </w:p>
    <w:p w:rsidR="0014691E" w:rsidRPr="0014691E" w:rsidRDefault="0014691E" w:rsidP="0014691E">
      <w:pPr>
        <w:jc w:val="center"/>
        <w:rPr>
          <w:rFonts w:ascii="Arial" w:hAnsi="Arial" w:cs="Arial"/>
          <w:lang w:val="fr-FR"/>
        </w:rPr>
      </w:pPr>
    </w:p>
    <w:p w:rsidR="0014691E" w:rsidRDefault="0014691E" w:rsidP="0014691E">
      <w:pPr>
        <w:jc w:val="center"/>
        <w:rPr>
          <w:rFonts w:ascii="Arial" w:hAnsi="Arial" w:cs="Arial"/>
          <w:lang w:val="fr-FR"/>
        </w:rPr>
      </w:pPr>
    </w:p>
    <w:p w:rsidR="0014691E" w:rsidRDefault="0014691E" w:rsidP="0014691E">
      <w:pPr>
        <w:jc w:val="center"/>
        <w:rPr>
          <w:rFonts w:ascii="Arial" w:hAnsi="Arial" w:cs="Arial"/>
          <w:lang w:val="fr-FR"/>
        </w:rPr>
      </w:pPr>
    </w:p>
    <w:p w:rsidR="0014691E" w:rsidRDefault="0014691E" w:rsidP="0014691E">
      <w:pPr>
        <w:jc w:val="center"/>
        <w:rPr>
          <w:rFonts w:ascii="Arial" w:hAnsi="Arial" w:cs="Arial"/>
          <w:lang w:val="fr-FR"/>
        </w:rPr>
      </w:pPr>
    </w:p>
    <w:p w:rsidR="0014691E" w:rsidRDefault="0014691E" w:rsidP="0014691E">
      <w:pPr>
        <w:jc w:val="center"/>
        <w:rPr>
          <w:rFonts w:ascii="Arial" w:hAnsi="Arial" w:cs="Arial"/>
          <w:lang w:val="fr-FR"/>
        </w:rPr>
      </w:pPr>
    </w:p>
    <w:p w:rsidR="0014691E" w:rsidRDefault="0014691E" w:rsidP="0014691E">
      <w:pPr>
        <w:jc w:val="center"/>
        <w:rPr>
          <w:rFonts w:ascii="Arial" w:hAnsi="Arial" w:cs="Arial"/>
          <w:lang w:val="fr-FR"/>
        </w:rPr>
      </w:pPr>
    </w:p>
    <w:p w:rsidR="0014691E" w:rsidRDefault="0014691E" w:rsidP="0014691E">
      <w:pPr>
        <w:jc w:val="center"/>
        <w:rPr>
          <w:rFonts w:ascii="Arial" w:hAnsi="Arial" w:cs="Arial"/>
          <w:lang w:val="fr-FR"/>
        </w:rPr>
      </w:pPr>
    </w:p>
    <w:p w:rsidR="0014691E" w:rsidRPr="0014691E" w:rsidRDefault="0014691E" w:rsidP="0014691E">
      <w:pPr>
        <w:jc w:val="center"/>
        <w:rPr>
          <w:rFonts w:ascii="Arial" w:hAnsi="Arial" w:cs="Arial"/>
          <w:lang w:val="fr-FR"/>
        </w:rPr>
      </w:pPr>
    </w:p>
    <w:sectPr w:rsidR="0014691E" w:rsidRPr="0014691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91E"/>
    <w:rsid w:val="0014691E"/>
    <w:rsid w:val="003873CD"/>
    <w:rsid w:val="00785FC1"/>
    <w:rsid w:val="00831BB5"/>
    <w:rsid w:val="00B0422B"/>
    <w:rsid w:val="00F7506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14691E"/>
    <w:rPr>
      <w:color w:val="0000FF"/>
      <w:u w:val="single"/>
    </w:rPr>
  </w:style>
  <w:style w:type="paragraph" w:styleId="NormalWeb">
    <w:name w:val="Normal (Web)"/>
    <w:basedOn w:val="Normal"/>
    <w:uiPriority w:val="99"/>
    <w:semiHidden/>
    <w:unhideWhenUsed/>
    <w:rsid w:val="0014691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14691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14691E"/>
    <w:rPr>
      <w:color w:val="0000FF"/>
      <w:u w:val="single"/>
    </w:rPr>
  </w:style>
  <w:style w:type="paragraph" w:styleId="NormalWeb">
    <w:name w:val="Normal (Web)"/>
    <w:basedOn w:val="Normal"/>
    <w:uiPriority w:val="99"/>
    <w:semiHidden/>
    <w:unhideWhenUsed/>
    <w:rsid w:val="0014691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1469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98368">
      <w:bodyDiv w:val="1"/>
      <w:marLeft w:val="0"/>
      <w:marRight w:val="0"/>
      <w:marTop w:val="0"/>
      <w:marBottom w:val="0"/>
      <w:divBdr>
        <w:top w:val="none" w:sz="0" w:space="0" w:color="auto"/>
        <w:left w:val="none" w:sz="0" w:space="0" w:color="auto"/>
        <w:bottom w:val="none" w:sz="0" w:space="0" w:color="auto"/>
        <w:right w:val="none" w:sz="0" w:space="0" w:color="auto"/>
      </w:divBdr>
      <w:divsChild>
        <w:div w:id="1414085753">
          <w:marLeft w:val="0"/>
          <w:marRight w:val="0"/>
          <w:marTop w:val="0"/>
          <w:marBottom w:val="0"/>
          <w:divBdr>
            <w:top w:val="none" w:sz="0" w:space="0" w:color="auto"/>
            <w:left w:val="none" w:sz="0" w:space="0" w:color="auto"/>
            <w:bottom w:val="none" w:sz="0" w:space="0" w:color="auto"/>
            <w:right w:val="none" w:sz="0" w:space="0" w:color="auto"/>
          </w:divBdr>
          <w:divsChild>
            <w:div w:id="1387408656">
              <w:marLeft w:val="0"/>
              <w:marRight w:val="0"/>
              <w:marTop w:val="0"/>
              <w:marBottom w:val="0"/>
              <w:divBdr>
                <w:top w:val="none" w:sz="0" w:space="0" w:color="auto"/>
                <w:left w:val="none" w:sz="0" w:space="0" w:color="auto"/>
                <w:bottom w:val="none" w:sz="0" w:space="0" w:color="auto"/>
                <w:right w:val="none" w:sz="0" w:space="0" w:color="auto"/>
              </w:divBdr>
              <w:divsChild>
                <w:div w:id="703213690">
                  <w:marLeft w:val="0"/>
                  <w:marRight w:val="0"/>
                  <w:marTop w:val="0"/>
                  <w:marBottom w:val="0"/>
                  <w:divBdr>
                    <w:top w:val="none" w:sz="0" w:space="0" w:color="auto"/>
                    <w:left w:val="none" w:sz="0" w:space="0" w:color="auto"/>
                    <w:bottom w:val="none" w:sz="0" w:space="0" w:color="auto"/>
                    <w:right w:val="none" w:sz="0" w:space="0" w:color="auto"/>
                  </w:divBdr>
                  <w:divsChild>
                    <w:div w:id="909076128">
                      <w:marLeft w:val="0"/>
                      <w:marRight w:val="0"/>
                      <w:marTop w:val="0"/>
                      <w:marBottom w:val="0"/>
                      <w:divBdr>
                        <w:top w:val="none" w:sz="0" w:space="0" w:color="auto"/>
                        <w:left w:val="none" w:sz="0" w:space="0" w:color="auto"/>
                        <w:bottom w:val="none" w:sz="0" w:space="0" w:color="auto"/>
                        <w:right w:val="none" w:sz="0" w:space="0" w:color="auto"/>
                      </w:divBdr>
                      <w:divsChild>
                        <w:div w:id="388923139">
                          <w:marLeft w:val="0"/>
                          <w:marRight w:val="0"/>
                          <w:marTop w:val="0"/>
                          <w:marBottom w:val="0"/>
                          <w:divBdr>
                            <w:top w:val="none" w:sz="0" w:space="0" w:color="auto"/>
                            <w:left w:val="none" w:sz="0" w:space="0" w:color="auto"/>
                            <w:bottom w:val="none" w:sz="0" w:space="0" w:color="auto"/>
                            <w:right w:val="none" w:sz="0" w:space="0" w:color="auto"/>
                          </w:divBdr>
                          <w:divsChild>
                            <w:div w:id="158645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76876">
      <w:bodyDiv w:val="1"/>
      <w:marLeft w:val="0"/>
      <w:marRight w:val="0"/>
      <w:marTop w:val="0"/>
      <w:marBottom w:val="0"/>
      <w:divBdr>
        <w:top w:val="none" w:sz="0" w:space="0" w:color="auto"/>
        <w:left w:val="none" w:sz="0" w:space="0" w:color="auto"/>
        <w:bottom w:val="none" w:sz="0" w:space="0" w:color="auto"/>
        <w:right w:val="none" w:sz="0" w:space="0" w:color="auto"/>
      </w:divBdr>
      <w:divsChild>
        <w:div w:id="758019328">
          <w:marLeft w:val="0"/>
          <w:marRight w:val="0"/>
          <w:marTop w:val="0"/>
          <w:marBottom w:val="0"/>
          <w:divBdr>
            <w:top w:val="none" w:sz="0" w:space="0" w:color="auto"/>
            <w:left w:val="none" w:sz="0" w:space="0" w:color="auto"/>
            <w:bottom w:val="none" w:sz="0" w:space="0" w:color="auto"/>
            <w:right w:val="none" w:sz="0" w:space="0" w:color="auto"/>
          </w:divBdr>
          <w:divsChild>
            <w:div w:id="402669">
              <w:marLeft w:val="0"/>
              <w:marRight w:val="0"/>
              <w:marTop w:val="0"/>
              <w:marBottom w:val="0"/>
              <w:divBdr>
                <w:top w:val="none" w:sz="0" w:space="0" w:color="auto"/>
                <w:left w:val="none" w:sz="0" w:space="0" w:color="auto"/>
                <w:bottom w:val="none" w:sz="0" w:space="0" w:color="auto"/>
                <w:right w:val="none" w:sz="0" w:space="0" w:color="auto"/>
              </w:divBdr>
              <w:divsChild>
                <w:div w:id="1023677191">
                  <w:marLeft w:val="0"/>
                  <w:marRight w:val="0"/>
                  <w:marTop w:val="0"/>
                  <w:marBottom w:val="0"/>
                  <w:divBdr>
                    <w:top w:val="none" w:sz="0" w:space="0" w:color="auto"/>
                    <w:left w:val="none" w:sz="0" w:space="0" w:color="auto"/>
                    <w:bottom w:val="none" w:sz="0" w:space="0" w:color="auto"/>
                    <w:right w:val="none" w:sz="0" w:space="0" w:color="auto"/>
                  </w:divBdr>
                  <w:divsChild>
                    <w:div w:id="1078331914">
                      <w:marLeft w:val="0"/>
                      <w:marRight w:val="0"/>
                      <w:marTop w:val="0"/>
                      <w:marBottom w:val="0"/>
                      <w:divBdr>
                        <w:top w:val="none" w:sz="0" w:space="0" w:color="auto"/>
                        <w:left w:val="none" w:sz="0" w:space="0" w:color="auto"/>
                        <w:bottom w:val="none" w:sz="0" w:space="0" w:color="auto"/>
                        <w:right w:val="none" w:sz="0" w:space="0" w:color="auto"/>
                      </w:divBdr>
                      <w:divsChild>
                        <w:div w:id="1181317047">
                          <w:marLeft w:val="0"/>
                          <w:marRight w:val="0"/>
                          <w:marTop w:val="0"/>
                          <w:marBottom w:val="0"/>
                          <w:divBdr>
                            <w:top w:val="none" w:sz="0" w:space="0" w:color="auto"/>
                            <w:left w:val="none" w:sz="0" w:space="0" w:color="auto"/>
                            <w:bottom w:val="none" w:sz="0" w:space="0" w:color="auto"/>
                            <w:right w:val="none" w:sz="0" w:space="0" w:color="auto"/>
                          </w:divBdr>
                          <w:divsChild>
                            <w:div w:id="61494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8356134">
      <w:bodyDiv w:val="1"/>
      <w:marLeft w:val="0"/>
      <w:marRight w:val="0"/>
      <w:marTop w:val="0"/>
      <w:marBottom w:val="0"/>
      <w:divBdr>
        <w:top w:val="none" w:sz="0" w:space="0" w:color="auto"/>
        <w:left w:val="none" w:sz="0" w:space="0" w:color="auto"/>
        <w:bottom w:val="none" w:sz="0" w:space="0" w:color="auto"/>
        <w:right w:val="none" w:sz="0" w:space="0" w:color="auto"/>
      </w:divBdr>
      <w:divsChild>
        <w:div w:id="662856220">
          <w:marLeft w:val="0"/>
          <w:marRight w:val="0"/>
          <w:marTop w:val="0"/>
          <w:marBottom w:val="0"/>
          <w:divBdr>
            <w:top w:val="none" w:sz="0" w:space="0" w:color="auto"/>
            <w:left w:val="none" w:sz="0" w:space="0" w:color="auto"/>
            <w:bottom w:val="none" w:sz="0" w:space="0" w:color="auto"/>
            <w:right w:val="none" w:sz="0" w:space="0" w:color="auto"/>
          </w:divBdr>
          <w:divsChild>
            <w:div w:id="742676120">
              <w:marLeft w:val="0"/>
              <w:marRight w:val="0"/>
              <w:marTop w:val="0"/>
              <w:marBottom w:val="0"/>
              <w:divBdr>
                <w:top w:val="none" w:sz="0" w:space="0" w:color="auto"/>
                <w:left w:val="none" w:sz="0" w:space="0" w:color="auto"/>
                <w:bottom w:val="none" w:sz="0" w:space="0" w:color="auto"/>
                <w:right w:val="none" w:sz="0" w:space="0" w:color="auto"/>
              </w:divBdr>
              <w:divsChild>
                <w:div w:id="2041320957">
                  <w:marLeft w:val="0"/>
                  <w:marRight w:val="0"/>
                  <w:marTop w:val="0"/>
                  <w:marBottom w:val="0"/>
                  <w:divBdr>
                    <w:top w:val="none" w:sz="0" w:space="0" w:color="auto"/>
                    <w:left w:val="none" w:sz="0" w:space="0" w:color="auto"/>
                    <w:bottom w:val="none" w:sz="0" w:space="0" w:color="auto"/>
                    <w:right w:val="none" w:sz="0" w:space="0" w:color="auto"/>
                  </w:divBdr>
                  <w:divsChild>
                    <w:div w:id="1829711928">
                      <w:marLeft w:val="0"/>
                      <w:marRight w:val="0"/>
                      <w:marTop w:val="0"/>
                      <w:marBottom w:val="0"/>
                      <w:divBdr>
                        <w:top w:val="none" w:sz="0" w:space="0" w:color="auto"/>
                        <w:left w:val="none" w:sz="0" w:space="0" w:color="auto"/>
                        <w:bottom w:val="none" w:sz="0" w:space="0" w:color="auto"/>
                        <w:right w:val="none" w:sz="0" w:space="0" w:color="auto"/>
                      </w:divBdr>
                      <w:divsChild>
                        <w:div w:id="366106529">
                          <w:marLeft w:val="0"/>
                          <w:marRight w:val="0"/>
                          <w:marTop w:val="0"/>
                          <w:marBottom w:val="0"/>
                          <w:divBdr>
                            <w:top w:val="none" w:sz="0" w:space="0" w:color="auto"/>
                            <w:left w:val="none" w:sz="0" w:space="0" w:color="auto"/>
                            <w:bottom w:val="none" w:sz="0" w:space="0" w:color="auto"/>
                            <w:right w:val="none" w:sz="0" w:space="0" w:color="auto"/>
                          </w:divBdr>
                          <w:divsChild>
                            <w:div w:id="98667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adico.com/dictionnaire/definition/droit/1" TargetMode="External"/><Relationship Id="rId13" Type="http://schemas.openxmlformats.org/officeDocument/2006/relationships/hyperlink" Target="http://www.mediadico.com/dictionnaire/definition/mari%C3%A9e/1" TargetMode="External"/><Relationship Id="rId18" Type="http://schemas.openxmlformats.org/officeDocument/2006/relationships/hyperlink" Target="http://www.lemonde.fr/sujet/ee94/new-york.html" TargetMode="External"/><Relationship Id="rId26" Type="http://schemas.openxmlformats.org/officeDocument/2006/relationships/hyperlink" Target="http://www.mediadico.com/dictionnaire/definition/lors/1" TargetMode="External"/><Relationship Id="rId3" Type="http://schemas.openxmlformats.org/officeDocument/2006/relationships/settings" Target="settings.xml"/><Relationship Id="rId21" Type="http://schemas.openxmlformats.org/officeDocument/2006/relationships/hyperlink" Target="http://www.mediadico.com/dictionnaire/definition/l%C3%A9gendaire/1" TargetMode="External"/><Relationship Id="rId7" Type="http://schemas.openxmlformats.org/officeDocument/2006/relationships/hyperlink" Target="http://www.lemonde.fr/sujet/36af/dominique-strauss-kahn.html" TargetMode="External"/><Relationship Id="rId12" Type="http://schemas.openxmlformats.org/officeDocument/2006/relationships/hyperlink" Target="http://www.mediadico.com/dictionnaire/definition/coucher/1" TargetMode="External"/><Relationship Id="rId17" Type="http://schemas.openxmlformats.org/officeDocument/2006/relationships/hyperlink" Target="http://www.lemonde.fr/sujet/64ff/jacques-necker.html" TargetMode="External"/><Relationship Id="rId25" Type="http://schemas.openxmlformats.org/officeDocument/2006/relationships/hyperlink" Target="http://www.mediadico.com/dictionnaire/definition/mari%C3%A9e/1" TargetMode="External"/><Relationship Id="rId2" Type="http://schemas.microsoft.com/office/2007/relationships/stylesWithEffects" Target="stylesWithEffects.xml"/><Relationship Id="rId16" Type="http://schemas.openxmlformats.org/officeDocument/2006/relationships/hyperlink" Target="http://www.mediadico.com/dictionnaire/definition/noces/1" TargetMode="External"/><Relationship Id="rId20" Type="http://schemas.openxmlformats.org/officeDocument/2006/relationships/hyperlink" Target="http://www.mediadico.com/dictionnaire/definition/droit/1"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lemonde.fr/sujet/ee94/new-york.html" TargetMode="External"/><Relationship Id="rId11" Type="http://schemas.openxmlformats.org/officeDocument/2006/relationships/hyperlink" Target="http://www.mediadico.com/dictionnaire/definition/seigneur/1" TargetMode="External"/><Relationship Id="rId24" Type="http://schemas.openxmlformats.org/officeDocument/2006/relationships/hyperlink" Target="http://www.mediadico.com/dictionnaire/definition/coucher/1" TargetMode="External"/><Relationship Id="rId5" Type="http://schemas.openxmlformats.org/officeDocument/2006/relationships/hyperlink" Target="http://www.lemonde.fr/sujet/64ff/jacques-necker.html" TargetMode="External"/><Relationship Id="rId15" Type="http://schemas.openxmlformats.org/officeDocument/2006/relationships/hyperlink" Target="http://www.mediadico.com/dictionnaire/definition/nuit/1" TargetMode="External"/><Relationship Id="rId23" Type="http://schemas.openxmlformats.org/officeDocument/2006/relationships/hyperlink" Target="http://www.mediadico.com/dictionnaire/definition/seigneur/1" TargetMode="External"/><Relationship Id="rId28" Type="http://schemas.openxmlformats.org/officeDocument/2006/relationships/hyperlink" Target="http://www.mediadico.com/dictionnaire/definition/noces/1" TargetMode="External"/><Relationship Id="rId10" Type="http://schemas.openxmlformats.org/officeDocument/2006/relationships/hyperlink" Target="http://www.mediadico.com/dictionnaire/definition/avait/1" TargetMode="External"/><Relationship Id="rId19" Type="http://schemas.openxmlformats.org/officeDocument/2006/relationships/hyperlink" Target="http://www.lemonde.fr/sujet/36af/dominique-strauss-kahn.html" TargetMode="External"/><Relationship Id="rId4" Type="http://schemas.openxmlformats.org/officeDocument/2006/relationships/webSettings" Target="webSettings.xml"/><Relationship Id="rId9" Type="http://schemas.openxmlformats.org/officeDocument/2006/relationships/hyperlink" Target="http://www.mediadico.com/dictionnaire/definition/l%C3%A9gendaire/1" TargetMode="External"/><Relationship Id="rId14" Type="http://schemas.openxmlformats.org/officeDocument/2006/relationships/hyperlink" Target="http://www.mediadico.com/dictionnaire/definition/lors/1" TargetMode="External"/><Relationship Id="rId22" Type="http://schemas.openxmlformats.org/officeDocument/2006/relationships/hyperlink" Target="http://www.mediadico.com/dictionnaire/definition/avait/1" TargetMode="External"/><Relationship Id="rId27" Type="http://schemas.openxmlformats.org/officeDocument/2006/relationships/hyperlink" Target="http://www.mediadico.com/dictionnaire/definition/nuit/1" TargetMode="External"/><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1192</Words>
  <Characters>6560</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2011-05-18T10:41:00Z</dcterms:created>
  <dcterms:modified xsi:type="dcterms:W3CDTF">2011-05-18T11:17:00Z</dcterms:modified>
</cp:coreProperties>
</file>